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3CDE" w14:textId="77777777" w:rsidR="0076472C" w:rsidRDefault="005C5D58" w:rsidP="0076472C">
      <w:pPr>
        <w:autoSpaceDE w:val="0"/>
        <w:autoSpaceDN w:val="0"/>
        <w:adjustRightInd w:val="0"/>
        <w:spacing w:after="0" w:line="240" w:lineRule="auto"/>
        <w:ind w:left="1440" w:firstLine="4380"/>
        <w:jc w:val="right"/>
        <w:rPr>
          <w:rFonts w:ascii="TT15Et00" w:hAnsi="TT15Et00" w:cs="TT15Et00"/>
          <w:color w:val="000000"/>
          <w:sz w:val="24"/>
          <w:szCs w:val="24"/>
          <w:u w:val="single"/>
        </w:rPr>
      </w:pPr>
      <w:r>
        <w:rPr>
          <w:noProof/>
          <w:color w:val="1F497D"/>
          <w:sz w:val="16"/>
          <w:szCs w:val="16"/>
          <w:lang w:eastAsia="en-GB"/>
        </w:rPr>
        <w:drawing>
          <wp:inline distT="0" distB="0" distL="0" distR="0" wp14:anchorId="4F8A6BB8" wp14:editId="0C534BD6">
            <wp:extent cx="904875" cy="1943100"/>
            <wp:effectExtent l="0" t="0" r="9525" b="0"/>
            <wp:docPr id="1" name="Picture 1" descr="cid:image001.png@01D0664E.92B3E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664E.92B3E6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04875" cy="1943100"/>
                    </a:xfrm>
                    <a:prstGeom prst="rect">
                      <a:avLst/>
                    </a:prstGeom>
                    <a:noFill/>
                    <a:ln>
                      <a:noFill/>
                    </a:ln>
                  </pic:spPr>
                </pic:pic>
              </a:graphicData>
            </a:graphic>
          </wp:inline>
        </w:drawing>
      </w:r>
    </w:p>
    <w:p w14:paraId="2178F6EE" w14:textId="77777777" w:rsidR="006D0381" w:rsidRDefault="006D0381" w:rsidP="0076472C">
      <w:pPr>
        <w:autoSpaceDE w:val="0"/>
        <w:autoSpaceDN w:val="0"/>
        <w:adjustRightInd w:val="0"/>
        <w:spacing w:after="0" w:line="240" w:lineRule="auto"/>
        <w:jc w:val="center"/>
        <w:rPr>
          <w:rFonts w:ascii="TT15Et00" w:hAnsi="TT15Et00" w:cs="TT15Et00"/>
          <w:color w:val="000000"/>
          <w:sz w:val="24"/>
          <w:szCs w:val="24"/>
          <w:u w:val="single"/>
        </w:rPr>
      </w:pPr>
      <w:r w:rsidRPr="002C05B7">
        <w:rPr>
          <w:rFonts w:ascii="TT15Et00" w:hAnsi="TT15Et00" w:cs="TT15Et00"/>
          <w:color w:val="000000"/>
          <w:sz w:val="24"/>
          <w:szCs w:val="24"/>
          <w:u w:val="single"/>
        </w:rPr>
        <w:t>PROCUREMENT</w:t>
      </w:r>
      <w:r w:rsidR="00391266">
        <w:rPr>
          <w:rFonts w:ascii="TT15Et00" w:hAnsi="TT15Et00" w:cs="TT15Et00"/>
          <w:color w:val="000000"/>
          <w:sz w:val="24"/>
          <w:szCs w:val="24"/>
          <w:u w:val="single"/>
        </w:rPr>
        <w:t xml:space="preserve"> NOTICE</w:t>
      </w:r>
    </w:p>
    <w:p w14:paraId="38A5D09E" w14:textId="77777777" w:rsidR="00205919" w:rsidRPr="002C05B7" w:rsidRDefault="00205919" w:rsidP="002C05B7">
      <w:pPr>
        <w:autoSpaceDE w:val="0"/>
        <w:autoSpaceDN w:val="0"/>
        <w:adjustRightInd w:val="0"/>
        <w:spacing w:after="0" w:line="240" w:lineRule="auto"/>
        <w:jc w:val="center"/>
        <w:rPr>
          <w:rFonts w:ascii="TT15Et00" w:hAnsi="TT15Et00" w:cs="TT15Et00"/>
          <w:color w:val="000000"/>
          <w:sz w:val="28"/>
          <w:szCs w:val="28"/>
        </w:rPr>
      </w:pPr>
    </w:p>
    <w:p w14:paraId="4C41142A" w14:textId="511279B8" w:rsidR="00C02399" w:rsidRPr="00254150" w:rsidRDefault="00250EE3" w:rsidP="00C02399">
      <w:pPr>
        <w:jc w:val="center"/>
        <w:outlineLvl w:val="0"/>
        <w:rPr>
          <w:rFonts w:ascii="Calibri" w:eastAsia="MS Mincho" w:hAnsi="Calibri"/>
          <w:b/>
        </w:rPr>
      </w:pPr>
      <w:r>
        <w:rPr>
          <w:rFonts w:ascii="TT15Et00" w:hAnsi="TT15Et00" w:cs="TT15Et00"/>
          <w:color w:val="000000"/>
          <w:sz w:val="24"/>
          <w:szCs w:val="24"/>
        </w:rPr>
        <w:t>NATIONAL</w:t>
      </w:r>
      <w:r w:rsidR="005B78BE" w:rsidRPr="009718AD">
        <w:rPr>
          <w:rFonts w:ascii="TT15Et00" w:hAnsi="TT15Et00" w:cs="TT15Et00"/>
          <w:color w:val="000000"/>
          <w:sz w:val="24"/>
          <w:szCs w:val="24"/>
        </w:rPr>
        <w:t xml:space="preserve"> </w:t>
      </w:r>
      <w:r w:rsidR="009718AD" w:rsidRPr="009718AD">
        <w:rPr>
          <w:rFonts w:ascii="TT15Et00" w:hAnsi="TT15Et00" w:cs="TT15Et00"/>
          <w:color w:val="000000"/>
          <w:sz w:val="24"/>
          <w:szCs w:val="24"/>
        </w:rPr>
        <w:t>INDIVIDUAL CONSULTANT</w:t>
      </w:r>
      <w:r w:rsidR="005B78BE" w:rsidRPr="009718AD">
        <w:rPr>
          <w:rFonts w:ascii="TT15Et00" w:hAnsi="TT15Et00" w:cs="TT15Et00"/>
          <w:color w:val="000000"/>
          <w:sz w:val="24"/>
          <w:szCs w:val="24"/>
        </w:rPr>
        <w:t xml:space="preserve"> </w:t>
      </w:r>
    </w:p>
    <w:p w14:paraId="77AF7622" w14:textId="09769F8A" w:rsidR="006D0381" w:rsidRPr="005C5D58" w:rsidRDefault="006D0381" w:rsidP="006D0381">
      <w:pPr>
        <w:autoSpaceDE w:val="0"/>
        <w:autoSpaceDN w:val="0"/>
        <w:adjustRightInd w:val="0"/>
        <w:spacing w:after="0" w:line="240" w:lineRule="auto"/>
        <w:rPr>
          <w:rFonts w:cs="TT15Ct00"/>
          <w:color w:val="000000"/>
          <w:sz w:val="20"/>
          <w:szCs w:val="20"/>
        </w:rPr>
      </w:pPr>
      <w:r>
        <w:rPr>
          <w:rFonts w:ascii="TT15Ct00" w:hAnsi="TT15Ct00" w:cs="TT15Ct00"/>
          <w:color w:val="000000"/>
          <w:sz w:val="24"/>
          <w:szCs w:val="24"/>
        </w:rPr>
        <w:t xml:space="preserve">          </w:t>
      </w:r>
      <w:r w:rsidRPr="005C5D58">
        <w:rPr>
          <w:rFonts w:cs="TT15Ct00"/>
          <w:color w:val="000000"/>
          <w:sz w:val="20"/>
          <w:szCs w:val="20"/>
        </w:rPr>
        <w:t xml:space="preserve">                                                                                                     </w:t>
      </w:r>
      <w:r w:rsidR="003279AA" w:rsidRPr="005C5D58">
        <w:rPr>
          <w:rFonts w:cs="TT15Ct00"/>
          <w:color w:val="000000"/>
          <w:sz w:val="20"/>
          <w:szCs w:val="20"/>
        </w:rPr>
        <w:t xml:space="preserve">                        </w:t>
      </w:r>
      <w:r w:rsidR="003B3058" w:rsidRPr="005C5D58">
        <w:rPr>
          <w:rFonts w:cs="TT15Ct00"/>
          <w:color w:val="000000"/>
          <w:sz w:val="20"/>
          <w:szCs w:val="20"/>
        </w:rPr>
        <w:t xml:space="preserve">  </w:t>
      </w:r>
      <w:r w:rsidR="005B78BE">
        <w:rPr>
          <w:rFonts w:cs="TT15Ct00"/>
          <w:color w:val="000000"/>
          <w:sz w:val="20"/>
          <w:szCs w:val="20"/>
        </w:rPr>
        <w:t xml:space="preserve">                   </w:t>
      </w:r>
      <w:r w:rsidR="005C5D58">
        <w:rPr>
          <w:rFonts w:cs="TT15Ct00"/>
          <w:color w:val="000000"/>
          <w:sz w:val="20"/>
          <w:szCs w:val="20"/>
        </w:rPr>
        <w:t xml:space="preserve"> </w:t>
      </w:r>
      <w:r w:rsidR="00A20F68">
        <w:rPr>
          <w:rFonts w:cs="TT15Ct00"/>
          <w:color w:val="000000"/>
          <w:sz w:val="20"/>
          <w:szCs w:val="20"/>
        </w:rPr>
        <w:t xml:space="preserve">Date: </w:t>
      </w:r>
      <w:r w:rsidR="0073499A">
        <w:rPr>
          <w:rFonts w:cs="TT15Ct00"/>
          <w:color w:val="000000"/>
          <w:sz w:val="20"/>
          <w:szCs w:val="20"/>
        </w:rPr>
        <w:t>4</w:t>
      </w:r>
      <w:r w:rsidR="001336A7">
        <w:rPr>
          <w:rFonts w:cs="TT15Ct00"/>
          <w:color w:val="000000"/>
          <w:sz w:val="20"/>
          <w:szCs w:val="20"/>
        </w:rPr>
        <w:t>/</w:t>
      </w:r>
      <w:r w:rsidR="0073499A">
        <w:rPr>
          <w:rFonts w:cs="TT15Ct00"/>
          <w:color w:val="000000"/>
          <w:sz w:val="20"/>
          <w:szCs w:val="20"/>
        </w:rPr>
        <w:t>02</w:t>
      </w:r>
      <w:r w:rsidR="00C666CD">
        <w:rPr>
          <w:rFonts w:cs="TT15Ct00"/>
          <w:color w:val="000000"/>
          <w:sz w:val="20"/>
          <w:szCs w:val="20"/>
        </w:rPr>
        <w:t>/20</w:t>
      </w:r>
      <w:r w:rsidR="0073499A">
        <w:rPr>
          <w:rFonts w:cs="TT15Ct00"/>
          <w:color w:val="000000"/>
          <w:sz w:val="20"/>
          <w:szCs w:val="20"/>
        </w:rPr>
        <w:t>22</w:t>
      </w:r>
    </w:p>
    <w:p w14:paraId="2153DF41" w14:textId="77777777" w:rsidR="006D0381" w:rsidRPr="002300FD" w:rsidRDefault="006D0381" w:rsidP="002300FD">
      <w:pPr>
        <w:autoSpaceDE w:val="0"/>
        <w:autoSpaceDN w:val="0"/>
        <w:adjustRightInd w:val="0"/>
        <w:spacing w:after="0" w:line="240" w:lineRule="auto"/>
        <w:jc w:val="both"/>
        <w:rPr>
          <w:rFonts w:cs="TT15Et00"/>
          <w:color w:val="000000"/>
        </w:rPr>
      </w:pPr>
      <w:r w:rsidRPr="002300FD">
        <w:rPr>
          <w:rFonts w:cs="TT15Et00"/>
          <w:b/>
          <w:color w:val="000000"/>
        </w:rPr>
        <w:t xml:space="preserve">Country: </w:t>
      </w:r>
      <w:r w:rsidRPr="002300FD">
        <w:rPr>
          <w:rFonts w:cs="TT15Et00"/>
          <w:color w:val="000000"/>
        </w:rPr>
        <w:t>Rwanda</w:t>
      </w:r>
    </w:p>
    <w:p w14:paraId="29A87F7B" w14:textId="77777777" w:rsidR="006D0381" w:rsidRPr="002300FD" w:rsidRDefault="006D0381" w:rsidP="002300FD">
      <w:pPr>
        <w:autoSpaceDE w:val="0"/>
        <w:autoSpaceDN w:val="0"/>
        <w:adjustRightInd w:val="0"/>
        <w:spacing w:after="0" w:line="240" w:lineRule="auto"/>
        <w:jc w:val="both"/>
        <w:rPr>
          <w:rFonts w:cs="TT15Et00"/>
          <w:color w:val="000000"/>
        </w:rPr>
      </w:pPr>
    </w:p>
    <w:p w14:paraId="402F545F" w14:textId="7BE5DB8A" w:rsidR="006D0381" w:rsidRPr="00607FB8" w:rsidRDefault="006D0381" w:rsidP="004D4680">
      <w:pPr>
        <w:pStyle w:val="NoSpacing"/>
        <w:jc w:val="both"/>
        <w:rPr>
          <w:rFonts w:cs="TT15Et00"/>
          <w:b/>
          <w:color w:val="000000"/>
          <w:u w:val="single"/>
        </w:rPr>
      </w:pPr>
      <w:r w:rsidRPr="002300FD">
        <w:rPr>
          <w:rFonts w:cs="TT15Et00"/>
          <w:b/>
          <w:color w:val="000000"/>
        </w:rPr>
        <w:t>Description of the assignment</w:t>
      </w:r>
      <w:r w:rsidRPr="002300FD">
        <w:rPr>
          <w:rFonts w:cs="TT15Et00"/>
          <w:color w:val="000000"/>
        </w:rPr>
        <w:t xml:space="preserve">: </w:t>
      </w:r>
      <w:r w:rsidR="00607FB8" w:rsidRPr="00607FB8">
        <w:rPr>
          <w:rFonts w:cs="TT15Et00"/>
          <w:b/>
          <w:color w:val="000000"/>
          <w:u w:val="single"/>
        </w:rPr>
        <w:t xml:space="preserve">Recruitment of </w:t>
      </w:r>
      <w:r w:rsidR="0073499A">
        <w:rPr>
          <w:rFonts w:cs="TT15Et00"/>
          <w:b/>
          <w:color w:val="000000"/>
          <w:u w:val="single"/>
        </w:rPr>
        <w:t>N</w:t>
      </w:r>
      <w:r w:rsidR="00A5129D" w:rsidRPr="00A5129D">
        <w:rPr>
          <w:rFonts w:cs="TT15Et00"/>
          <w:b/>
          <w:color w:val="000000"/>
          <w:u w:val="single"/>
        </w:rPr>
        <w:t xml:space="preserve">ational </w:t>
      </w:r>
      <w:r w:rsidR="00607FB8" w:rsidRPr="00607FB8">
        <w:rPr>
          <w:rFonts w:cs="TT15Et00"/>
          <w:b/>
          <w:color w:val="000000"/>
          <w:u w:val="single"/>
        </w:rPr>
        <w:t>Individual Consultant as the</w:t>
      </w:r>
      <w:r w:rsidR="00273267" w:rsidRPr="00273267">
        <w:t xml:space="preserve"> </w:t>
      </w:r>
      <w:r w:rsidR="0073499A">
        <w:rPr>
          <w:rFonts w:cs="TT15Et00"/>
          <w:b/>
          <w:color w:val="000000"/>
          <w:u w:val="single"/>
        </w:rPr>
        <w:t>UN Staff Counsellor</w:t>
      </w:r>
    </w:p>
    <w:p w14:paraId="72C48D4F" w14:textId="77777777" w:rsidR="00250EE3" w:rsidRPr="002300FD" w:rsidRDefault="00250EE3" w:rsidP="00250EE3">
      <w:pPr>
        <w:pStyle w:val="NoSpacing"/>
        <w:rPr>
          <w:rFonts w:cs="TT15Et00"/>
          <w:color w:val="000000"/>
        </w:rPr>
      </w:pPr>
    </w:p>
    <w:p w14:paraId="796E16DE" w14:textId="0CA6AD54" w:rsidR="006D0381" w:rsidRPr="002300FD" w:rsidRDefault="006D0381" w:rsidP="002300FD">
      <w:pPr>
        <w:jc w:val="both"/>
        <w:rPr>
          <w:b/>
          <w:color w:val="000000" w:themeColor="text1"/>
        </w:rPr>
      </w:pPr>
      <w:r w:rsidRPr="002300FD">
        <w:rPr>
          <w:rFonts w:cs="TT15Et00"/>
          <w:b/>
          <w:color w:val="000000"/>
        </w:rPr>
        <w:t>Period of assignment</w:t>
      </w:r>
      <w:r w:rsidRPr="002300FD">
        <w:rPr>
          <w:rFonts w:cs="TT15Et00"/>
          <w:color w:val="000000"/>
        </w:rPr>
        <w:t xml:space="preserve">: </w:t>
      </w:r>
      <w:r w:rsidR="003279AA" w:rsidRPr="002300FD">
        <w:rPr>
          <w:rFonts w:cs="TT15Et00"/>
          <w:color w:val="000000"/>
        </w:rPr>
        <w:t xml:space="preserve"> </w:t>
      </w:r>
      <w:r w:rsidR="0073499A">
        <w:rPr>
          <w:rFonts w:cs="TT15Et00"/>
          <w:color w:val="000000"/>
        </w:rPr>
        <w:t>6 – 12 Months</w:t>
      </w:r>
    </w:p>
    <w:p w14:paraId="21B62D09" w14:textId="77777777" w:rsidR="0073499A" w:rsidRDefault="00F6278E" w:rsidP="002300FD">
      <w:pPr>
        <w:autoSpaceDE w:val="0"/>
        <w:autoSpaceDN w:val="0"/>
        <w:adjustRightInd w:val="0"/>
        <w:spacing w:after="0" w:line="240" w:lineRule="auto"/>
        <w:jc w:val="both"/>
        <w:rPr>
          <w:rFonts w:cs="Arial"/>
        </w:rPr>
      </w:pPr>
      <w:r w:rsidRPr="00F6278E">
        <w:rPr>
          <w:rFonts w:cs="Arial"/>
        </w:rPr>
        <w:t xml:space="preserve">UNDP Rwanda is looking to recruit </w:t>
      </w:r>
      <w:proofErr w:type="gramStart"/>
      <w:r w:rsidR="00607FB8">
        <w:rPr>
          <w:rFonts w:cs="Arial"/>
        </w:rPr>
        <w:t>an</w:t>
      </w:r>
      <w:proofErr w:type="gramEnd"/>
      <w:r w:rsidR="00607FB8">
        <w:rPr>
          <w:rFonts w:cs="Arial"/>
        </w:rPr>
        <w:t xml:space="preserve"> </w:t>
      </w:r>
      <w:r w:rsidR="0073499A">
        <w:rPr>
          <w:rFonts w:cs="Arial"/>
        </w:rPr>
        <w:t>N</w:t>
      </w:r>
      <w:r w:rsidR="001E59D7" w:rsidRPr="001E59D7">
        <w:rPr>
          <w:rFonts w:cs="TT15Et00"/>
          <w:b/>
          <w:color w:val="000000"/>
        </w:rPr>
        <w:t xml:space="preserve">ational Individual Consultant – </w:t>
      </w:r>
      <w:r w:rsidR="0073499A" w:rsidRPr="0073499A">
        <w:rPr>
          <w:rFonts w:cs="TT15Et00"/>
          <w:b/>
          <w:color w:val="000000"/>
        </w:rPr>
        <w:t>UN Staff Counsellor</w:t>
      </w:r>
      <w:r w:rsidR="00460E7D">
        <w:rPr>
          <w:rFonts w:cs="Arial"/>
        </w:rPr>
        <w:t xml:space="preserve">. </w:t>
      </w:r>
      <w:r w:rsidR="0073499A" w:rsidRPr="0073499A">
        <w:rPr>
          <w:rFonts w:cs="Arial"/>
        </w:rPr>
        <w:t xml:space="preserve">The main objective of this consultancy is to provide counselling services to UN Staff in Rwanda </w:t>
      </w:r>
      <w:proofErr w:type="gramStart"/>
      <w:r w:rsidR="0073499A" w:rsidRPr="0073499A">
        <w:rPr>
          <w:rFonts w:cs="Arial"/>
        </w:rPr>
        <w:t>The</w:t>
      </w:r>
      <w:proofErr w:type="gramEnd"/>
      <w:r w:rsidR="0073499A" w:rsidRPr="0073499A">
        <w:rPr>
          <w:rFonts w:cs="Arial"/>
        </w:rPr>
        <w:t xml:space="preserve"> Consultant, in collaboration with a national UN Medical Personnel, will take lead on issues concerning counselling cases and provide expert advice.</w:t>
      </w:r>
    </w:p>
    <w:p w14:paraId="5EEA0C26" w14:textId="4A97E766" w:rsidR="006D0381" w:rsidRPr="002300FD" w:rsidRDefault="006D0381" w:rsidP="002300FD">
      <w:pPr>
        <w:autoSpaceDE w:val="0"/>
        <w:autoSpaceDN w:val="0"/>
        <w:adjustRightInd w:val="0"/>
        <w:spacing w:after="0" w:line="240" w:lineRule="auto"/>
        <w:jc w:val="both"/>
        <w:rPr>
          <w:rFonts w:cs="TT15Et00"/>
          <w:color w:val="000000"/>
        </w:rPr>
      </w:pPr>
      <w:r w:rsidRPr="002300FD">
        <w:rPr>
          <w:rFonts w:cs="TT15Et00"/>
          <w:color w:val="000000"/>
        </w:rPr>
        <w:t xml:space="preserve">All interested and </w:t>
      </w:r>
      <w:r w:rsidR="003279AA" w:rsidRPr="002300FD">
        <w:rPr>
          <w:rFonts w:cs="TT15Et00"/>
          <w:color w:val="000000"/>
        </w:rPr>
        <w:t xml:space="preserve">qualified national </w:t>
      </w:r>
      <w:r w:rsidRPr="002300FD">
        <w:rPr>
          <w:rFonts w:cs="TT15Et00"/>
          <w:color w:val="000000"/>
        </w:rPr>
        <w:t>individual consulta</w:t>
      </w:r>
      <w:r w:rsidR="003279AA" w:rsidRPr="002300FD">
        <w:rPr>
          <w:rFonts w:cs="TT15Et00"/>
          <w:color w:val="000000"/>
        </w:rPr>
        <w:t xml:space="preserve">nts may download the Individual </w:t>
      </w:r>
      <w:r w:rsidRPr="002300FD">
        <w:rPr>
          <w:rFonts w:cs="TT15Et00"/>
          <w:color w:val="000000"/>
        </w:rPr>
        <w:t xml:space="preserve">Consultant Notice, Terms of Reference, Confirmation Letter and General </w:t>
      </w:r>
      <w:r w:rsidR="003279AA" w:rsidRPr="002300FD">
        <w:rPr>
          <w:rFonts w:cs="TT15Et00"/>
          <w:color w:val="000000"/>
        </w:rPr>
        <w:t>Terms</w:t>
      </w:r>
      <w:r w:rsidRPr="002300FD">
        <w:rPr>
          <w:rFonts w:cs="TT15Et00"/>
          <w:color w:val="000000"/>
        </w:rPr>
        <w:t xml:space="preserve"> and conditions documents from UNDP Rwanda website at:</w:t>
      </w:r>
    </w:p>
    <w:p w14:paraId="53E105D7" w14:textId="77777777" w:rsidR="003279AA" w:rsidRPr="002300FD" w:rsidRDefault="003279AA" w:rsidP="002300FD">
      <w:pPr>
        <w:autoSpaceDE w:val="0"/>
        <w:autoSpaceDN w:val="0"/>
        <w:adjustRightInd w:val="0"/>
        <w:spacing w:after="0" w:line="240" w:lineRule="auto"/>
        <w:jc w:val="both"/>
        <w:rPr>
          <w:rFonts w:cs="TT15Et00"/>
          <w:color w:val="000000"/>
        </w:rPr>
      </w:pPr>
    </w:p>
    <w:p w14:paraId="7AA9E27E" w14:textId="77777777" w:rsidR="006D0381" w:rsidRPr="002300FD" w:rsidRDefault="006D0381" w:rsidP="002300FD">
      <w:pPr>
        <w:autoSpaceDE w:val="0"/>
        <w:autoSpaceDN w:val="0"/>
        <w:adjustRightInd w:val="0"/>
        <w:spacing w:after="0" w:line="240" w:lineRule="auto"/>
        <w:jc w:val="both"/>
        <w:rPr>
          <w:rFonts w:cs="TT15Et00"/>
          <w:color w:val="0000FF"/>
        </w:rPr>
      </w:pPr>
      <w:r w:rsidRPr="002300FD">
        <w:rPr>
          <w:rFonts w:cs="TT15Et00"/>
          <w:color w:val="0000FF"/>
        </w:rPr>
        <w:t>http://www.rw.undp.org/content/rwanda/en/home/operations/procurement/notices/</w:t>
      </w:r>
    </w:p>
    <w:p w14:paraId="6262F05C" w14:textId="77777777" w:rsidR="006D0381" w:rsidRPr="002300FD" w:rsidRDefault="006D0381" w:rsidP="002300FD">
      <w:pPr>
        <w:autoSpaceDE w:val="0"/>
        <w:autoSpaceDN w:val="0"/>
        <w:adjustRightInd w:val="0"/>
        <w:spacing w:after="0" w:line="240" w:lineRule="auto"/>
        <w:jc w:val="both"/>
        <w:rPr>
          <w:rFonts w:cs="TT15Dt00"/>
          <w:color w:val="333333"/>
        </w:rPr>
      </w:pPr>
    </w:p>
    <w:p w14:paraId="08ABEB8B" w14:textId="2C3EE4AB" w:rsidR="006D0381" w:rsidRDefault="006D0381" w:rsidP="002300FD">
      <w:pPr>
        <w:autoSpaceDE w:val="0"/>
        <w:autoSpaceDN w:val="0"/>
        <w:adjustRightInd w:val="0"/>
        <w:spacing w:after="0" w:line="240" w:lineRule="auto"/>
        <w:jc w:val="both"/>
        <w:rPr>
          <w:rFonts w:cs="TT15Et00"/>
          <w:color w:val="000000"/>
        </w:rPr>
      </w:pPr>
      <w:r w:rsidRPr="002300FD">
        <w:rPr>
          <w:rFonts w:cs="TT15Dt00"/>
          <w:color w:val="333333"/>
        </w:rPr>
        <w:t xml:space="preserve">Delivery address: </w:t>
      </w:r>
      <w:r w:rsidR="00DD68D6">
        <w:rPr>
          <w:rFonts w:cs="TT15Dt00"/>
          <w:color w:val="333333"/>
        </w:rPr>
        <w:t>Applications/Proposals should be sent by</w:t>
      </w:r>
      <w:r w:rsidRPr="002300FD">
        <w:rPr>
          <w:rFonts w:cs="TT15Dt00"/>
          <w:color w:val="333333"/>
        </w:rPr>
        <w:t xml:space="preserve"> email address at </w:t>
      </w:r>
      <w:r w:rsidRPr="002300FD">
        <w:rPr>
          <w:rFonts w:cs="TT15Ct00"/>
          <w:color w:val="0000FF"/>
        </w:rPr>
        <w:t xml:space="preserve">offers.rw@undp.org </w:t>
      </w:r>
      <w:r w:rsidRPr="002300FD">
        <w:rPr>
          <w:rFonts w:cs="TT15Et00"/>
          <w:color w:val="000000"/>
        </w:rPr>
        <w:t xml:space="preserve">not later </w:t>
      </w:r>
      <w:r w:rsidR="003834D2" w:rsidRPr="002300FD">
        <w:rPr>
          <w:rFonts w:cs="TT15Et00"/>
          <w:color w:val="000000"/>
        </w:rPr>
        <w:t>than</w:t>
      </w:r>
      <w:r w:rsidR="003834D2" w:rsidRPr="002300FD">
        <w:rPr>
          <w:rFonts w:cs="TT15Ft00"/>
          <w:color w:val="333333"/>
        </w:rPr>
        <w:t xml:space="preserve"> </w:t>
      </w:r>
      <w:r w:rsidR="0073499A" w:rsidRPr="002155F3">
        <w:rPr>
          <w:rFonts w:cs="TT15Ft00"/>
          <w:b/>
          <w:bCs/>
          <w:color w:val="333333"/>
        </w:rPr>
        <w:t>1</w:t>
      </w:r>
      <w:r w:rsidR="00607FB8" w:rsidRPr="002155F3">
        <w:rPr>
          <w:rFonts w:cs="TT15Ft00"/>
          <w:b/>
          <w:bCs/>
          <w:color w:val="333333"/>
        </w:rPr>
        <w:t>7</w:t>
      </w:r>
      <w:r w:rsidR="008022F2" w:rsidRPr="002155F3">
        <w:rPr>
          <w:rFonts w:cs="TT15Ft00"/>
          <w:b/>
          <w:bCs/>
          <w:color w:val="333333"/>
        </w:rPr>
        <w:t xml:space="preserve"> </w:t>
      </w:r>
      <w:r w:rsidR="0073499A" w:rsidRPr="002155F3">
        <w:rPr>
          <w:rFonts w:cs="TT15Ft00"/>
          <w:b/>
          <w:bCs/>
          <w:color w:val="333333"/>
        </w:rPr>
        <w:t>February</w:t>
      </w:r>
      <w:r w:rsidR="000319C7" w:rsidRPr="002155F3">
        <w:rPr>
          <w:rFonts w:cs="TT15Ft00"/>
          <w:b/>
          <w:bCs/>
          <w:color w:val="333333"/>
        </w:rPr>
        <w:t xml:space="preserve"> </w:t>
      </w:r>
      <w:r w:rsidR="00C666CD" w:rsidRPr="002155F3">
        <w:rPr>
          <w:rFonts w:cs="TT15Ft00"/>
          <w:b/>
          <w:bCs/>
          <w:color w:val="333333"/>
        </w:rPr>
        <w:t>20</w:t>
      </w:r>
      <w:r w:rsidR="008022F2" w:rsidRPr="002155F3">
        <w:rPr>
          <w:rFonts w:cs="TT15Ft00"/>
          <w:b/>
          <w:bCs/>
          <w:color w:val="333333"/>
        </w:rPr>
        <w:t>2</w:t>
      </w:r>
      <w:r w:rsidR="0073499A" w:rsidRPr="002155F3">
        <w:rPr>
          <w:rFonts w:cs="TT15Ft00"/>
          <w:b/>
          <w:bCs/>
          <w:color w:val="333333"/>
        </w:rPr>
        <w:t>2</w:t>
      </w:r>
      <w:r w:rsidR="005B78BE" w:rsidRPr="002155F3">
        <w:rPr>
          <w:rFonts w:cs="TT15Et00"/>
          <w:b/>
          <w:bCs/>
          <w:color w:val="000000"/>
        </w:rPr>
        <w:t>,</w:t>
      </w:r>
      <w:r w:rsidR="005B78BE" w:rsidRPr="002300FD">
        <w:rPr>
          <w:rFonts w:cs="TT15Et00"/>
          <w:color w:val="000000"/>
        </w:rPr>
        <w:t xml:space="preserve"> Time: 12h0</w:t>
      </w:r>
      <w:r w:rsidRPr="002300FD">
        <w:rPr>
          <w:rFonts w:cs="TT15Et00"/>
          <w:color w:val="000000"/>
        </w:rPr>
        <w:t>0 PM Kigali Rwanda local time.</w:t>
      </w:r>
    </w:p>
    <w:p w14:paraId="4677D91C" w14:textId="77777777" w:rsidR="0045064E" w:rsidRPr="004E2065" w:rsidRDefault="0045064E" w:rsidP="0045064E">
      <w:pPr>
        <w:jc w:val="both"/>
      </w:pPr>
      <w:r>
        <w:rPr>
          <w:rFonts w:cs="TT15Ct00"/>
          <w:color w:val="000000"/>
        </w:rPr>
        <w:t xml:space="preserve">N.B: </w:t>
      </w:r>
      <w:r w:rsidRPr="00703698">
        <w:rPr>
          <w:b/>
          <w:lang w:eastAsia="ko-KR"/>
        </w:rPr>
        <w:t xml:space="preserve">UNDP is committed to achieving workforce diversity in terms of gender, </w:t>
      </w:r>
      <w:proofErr w:type="gramStart"/>
      <w:r w:rsidRPr="00703698">
        <w:rPr>
          <w:b/>
          <w:lang w:eastAsia="ko-KR"/>
        </w:rPr>
        <w:t>nationality</w:t>
      </w:r>
      <w:proofErr w:type="gramEnd"/>
      <w:r w:rsidRPr="00703698">
        <w:rPr>
          <w:b/>
          <w:lang w:eastAsia="ko-KR"/>
        </w:rPr>
        <w:t xml:space="preserve"> and culture. Individuals from minority groups, indigenous groups and person with disabilities are equal</w:t>
      </w:r>
      <w:r w:rsidR="008022F2">
        <w:rPr>
          <w:b/>
          <w:lang w:eastAsia="ko-KR"/>
        </w:rPr>
        <w:t>l</w:t>
      </w:r>
      <w:r w:rsidRPr="00703698">
        <w:rPr>
          <w:b/>
          <w:lang w:eastAsia="ko-KR"/>
        </w:rPr>
        <w:t>y en</w:t>
      </w:r>
      <w:r>
        <w:rPr>
          <w:b/>
          <w:lang w:eastAsia="ko-KR"/>
        </w:rPr>
        <w:t>couraged to apply.</w:t>
      </w:r>
      <w:r w:rsidRPr="00703698">
        <w:rPr>
          <w:b/>
          <w:lang w:eastAsia="ko-KR"/>
        </w:rPr>
        <w:t xml:space="preserve"> </w:t>
      </w:r>
    </w:p>
    <w:p w14:paraId="7ED0E80D" w14:textId="77777777" w:rsidR="00DF035B" w:rsidRDefault="006D0381" w:rsidP="008022F2">
      <w:pPr>
        <w:autoSpaceDE w:val="0"/>
        <w:autoSpaceDN w:val="0"/>
        <w:adjustRightInd w:val="0"/>
        <w:spacing w:after="0" w:line="240" w:lineRule="auto"/>
        <w:jc w:val="both"/>
        <w:rPr>
          <w:rFonts w:cs="Arial"/>
          <w:bCs/>
        </w:rPr>
      </w:pPr>
      <w:r w:rsidRPr="002300FD">
        <w:rPr>
          <w:rFonts w:cs="TT15Ct00"/>
          <w:color w:val="000000"/>
        </w:rPr>
        <w:t>Yours sincerely,</w:t>
      </w:r>
    </w:p>
    <w:p w14:paraId="2F63359B" w14:textId="6D8B5C1B" w:rsidR="000319C7" w:rsidRDefault="0073499A" w:rsidP="001336A7">
      <w:pPr>
        <w:spacing w:line="220" w:lineRule="exact"/>
        <w:jc w:val="center"/>
        <w:rPr>
          <w:rFonts w:cs="Arial"/>
          <w:bCs/>
        </w:rPr>
      </w:pPr>
      <w:r>
        <w:rPr>
          <w:rFonts w:cs="Arial"/>
          <w:bCs/>
        </w:rPr>
        <w:t>Shelagh Rwitare</w:t>
      </w:r>
    </w:p>
    <w:p w14:paraId="0C0C50F5" w14:textId="34094E1F" w:rsidR="00440B2D" w:rsidRDefault="00460E7D">
      <w:pPr>
        <w:spacing w:line="220" w:lineRule="exact"/>
        <w:jc w:val="center"/>
        <w:rPr>
          <w:rFonts w:cs="Arial"/>
          <w:bCs/>
        </w:rPr>
      </w:pPr>
      <w:r>
        <w:rPr>
          <w:rFonts w:cs="Arial"/>
          <w:bCs/>
        </w:rPr>
        <w:t xml:space="preserve">UNDP </w:t>
      </w:r>
      <w:r w:rsidR="0073499A">
        <w:rPr>
          <w:rFonts w:cs="Arial"/>
          <w:bCs/>
        </w:rPr>
        <w:t>Operations Manager</w:t>
      </w:r>
    </w:p>
    <w:p w14:paraId="6406C703" w14:textId="730DB06D" w:rsidR="00671CFC" w:rsidRDefault="00671CFC">
      <w:pPr>
        <w:spacing w:line="220" w:lineRule="exact"/>
        <w:jc w:val="center"/>
        <w:rPr>
          <w:rFonts w:cs="Arial"/>
          <w:bCs/>
        </w:rPr>
      </w:pPr>
    </w:p>
    <w:p w14:paraId="6F364CD7" w14:textId="112ECF11" w:rsidR="00671CFC" w:rsidRDefault="00671CFC">
      <w:pPr>
        <w:spacing w:line="220" w:lineRule="exact"/>
        <w:jc w:val="center"/>
        <w:rPr>
          <w:rFonts w:cs="Arial"/>
          <w:bCs/>
        </w:rPr>
      </w:pPr>
    </w:p>
    <w:p w14:paraId="4BCA7580" w14:textId="310A7D6D" w:rsidR="00671CFC" w:rsidRDefault="00671CFC">
      <w:pPr>
        <w:spacing w:line="220" w:lineRule="exact"/>
        <w:jc w:val="center"/>
        <w:rPr>
          <w:rFonts w:cs="Arial"/>
          <w:bCs/>
        </w:rPr>
      </w:pPr>
    </w:p>
    <w:p w14:paraId="7A7A94D6" w14:textId="4BACD891" w:rsidR="00671CFC" w:rsidRDefault="00671CFC">
      <w:pPr>
        <w:spacing w:line="220" w:lineRule="exact"/>
        <w:jc w:val="center"/>
        <w:rPr>
          <w:rFonts w:cs="Arial"/>
          <w:bCs/>
        </w:rPr>
      </w:pPr>
    </w:p>
    <w:p w14:paraId="40FD1236" w14:textId="47B06BCC" w:rsidR="00671CFC" w:rsidRDefault="00671CFC">
      <w:pPr>
        <w:spacing w:line="220" w:lineRule="exact"/>
        <w:jc w:val="center"/>
        <w:rPr>
          <w:rFonts w:cs="Arial"/>
          <w:bCs/>
        </w:rPr>
      </w:pPr>
    </w:p>
    <w:p w14:paraId="1F088556" w14:textId="77777777" w:rsidR="00671CFC" w:rsidRPr="00671CFC" w:rsidRDefault="00671CFC" w:rsidP="00671CFC">
      <w:pPr>
        <w:spacing w:after="160" w:line="259" w:lineRule="auto"/>
        <w:ind w:left="7200" w:firstLine="720"/>
        <w:outlineLvl w:val="0"/>
        <w:rPr>
          <w:rFonts w:ascii="Calibri" w:eastAsia="Malgun Gothic" w:hAnsi="Calibri" w:cs="Times New Roman"/>
          <w:b/>
        </w:rPr>
      </w:pPr>
      <w:r w:rsidRPr="00671CFC">
        <w:rPr>
          <w:rFonts w:ascii="Calibri" w:eastAsia="Malgun Gothic" w:hAnsi="Calibri" w:cs="Times New Roman"/>
          <w:b/>
          <w:noProof/>
          <w:lang w:val="en-US"/>
        </w:rPr>
        <w:lastRenderedPageBreak/>
        <w:drawing>
          <wp:anchor distT="0" distB="0" distL="114300" distR="114300" simplePos="0" relativeHeight="251659264" behindDoc="0" locked="0" layoutInCell="1" allowOverlap="1" wp14:anchorId="1DA33FE9" wp14:editId="1AD78D30">
            <wp:simplePos x="0" y="0"/>
            <wp:positionH relativeFrom="column">
              <wp:posOffset>123825</wp:posOffset>
            </wp:positionH>
            <wp:positionV relativeFrom="paragraph">
              <wp:posOffset>171450</wp:posOffset>
            </wp:positionV>
            <wp:extent cx="1133475" cy="1645285"/>
            <wp:effectExtent l="0" t="0" r="9525" b="0"/>
            <wp:wrapSquare wrapText="bothSides"/>
            <wp:docPr id="11" name="Picture 3" descr="UN-Rwanda-ta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Rwanda-ta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645285"/>
                    </a:xfrm>
                    <a:prstGeom prst="rect">
                      <a:avLst/>
                    </a:prstGeom>
                    <a:noFill/>
                    <a:ln>
                      <a:noFill/>
                    </a:ln>
                  </pic:spPr>
                </pic:pic>
              </a:graphicData>
            </a:graphic>
          </wp:anchor>
        </w:drawing>
      </w:r>
    </w:p>
    <w:p w14:paraId="24F00551" w14:textId="77777777" w:rsidR="00671CFC" w:rsidRPr="00671CFC" w:rsidRDefault="00671CFC" w:rsidP="00671CFC">
      <w:pPr>
        <w:spacing w:after="160" w:line="259" w:lineRule="auto"/>
        <w:ind w:left="390" w:hanging="390"/>
        <w:jc w:val="right"/>
        <w:outlineLvl w:val="0"/>
        <w:rPr>
          <w:rFonts w:ascii="Calibri" w:eastAsia="Malgun Gothic" w:hAnsi="Calibri" w:cs="Times New Roman"/>
          <w:b/>
        </w:rPr>
      </w:pPr>
      <w:r w:rsidRPr="00671CFC">
        <w:rPr>
          <w:rFonts w:ascii="Calibri" w:eastAsia="Calibri" w:hAnsi="Calibri" w:cs="Times New Roman"/>
          <w:b/>
          <w:noProof/>
          <w:lang w:val="en-US"/>
        </w:rPr>
        <w:drawing>
          <wp:inline distT="0" distB="0" distL="0" distR="0" wp14:anchorId="5A501F1C" wp14:editId="4EC6699C">
            <wp:extent cx="703986" cy="16668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386" cy="1677294"/>
                    </a:xfrm>
                    <a:prstGeom prst="rect">
                      <a:avLst/>
                    </a:prstGeom>
                    <a:noFill/>
                  </pic:spPr>
                </pic:pic>
              </a:graphicData>
            </a:graphic>
          </wp:inline>
        </w:drawing>
      </w:r>
      <w:r w:rsidRPr="00671CFC">
        <w:rPr>
          <w:rFonts w:ascii="Calibri" w:eastAsia="Malgun Gothic" w:hAnsi="Calibri" w:cs="Times New Roman"/>
          <w:b/>
        </w:rPr>
        <w:tab/>
      </w:r>
    </w:p>
    <w:p w14:paraId="2708BC6F" w14:textId="77777777" w:rsidR="00671CFC" w:rsidRPr="00671CFC" w:rsidRDefault="00671CFC" w:rsidP="00671CFC">
      <w:pPr>
        <w:spacing w:after="0" w:line="240" w:lineRule="auto"/>
        <w:rPr>
          <w:rFonts w:ascii="Arial" w:eastAsia="Times New Roman" w:hAnsi="Arial" w:cs="Times New Roman"/>
          <w:b/>
          <w:szCs w:val="24"/>
          <w:lang w:val="en-US"/>
        </w:rPr>
      </w:pPr>
      <w:r w:rsidRPr="00671CFC">
        <w:rPr>
          <w:rFonts w:ascii="Calibri" w:eastAsia="Malgun Gothic" w:hAnsi="Calibri" w:cs="Times New Roman"/>
          <w:b/>
          <w:color w:val="000000"/>
          <w:sz w:val="28"/>
          <w:szCs w:val="28"/>
        </w:rPr>
        <w:t>Terms of Reference for the Recruitment of National Individual Consultant UN Staff Counsellor</w:t>
      </w:r>
    </w:p>
    <w:p w14:paraId="1531B728" w14:textId="77777777" w:rsidR="00671CFC" w:rsidRPr="00671CFC" w:rsidRDefault="00671CFC" w:rsidP="00671CFC">
      <w:pPr>
        <w:spacing w:after="0" w:line="240" w:lineRule="auto"/>
        <w:rPr>
          <w:rFonts w:ascii="Calibri" w:eastAsia="Malgun Gothic" w:hAnsi="Calibri" w:cs="Times New Roman"/>
          <w:color w:val="000000"/>
          <w:sz w:val="28"/>
          <w:szCs w:val="28"/>
        </w:rPr>
      </w:pPr>
    </w:p>
    <w:p w14:paraId="2F4C424A" w14:textId="77777777" w:rsidR="00671CFC" w:rsidRPr="00671CFC" w:rsidRDefault="00671CFC" w:rsidP="00671CFC">
      <w:pPr>
        <w:tabs>
          <w:tab w:val="right" w:pos="9025"/>
        </w:tabs>
        <w:spacing w:after="0" w:line="240" w:lineRule="auto"/>
        <w:rPr>
          <w:rFonts w:ascii="Times New Roman" w:eastAsia="Times New Roman" w:hAnsi="Times New Roman" w:cs="Times New Roman"/>
          <w:b/>
          <w:sz w:val="16"/>
          <w:szCs w:val="16"/>
          <w:u w:val="single"/>
        </w:rPr>
      </w:pPr>
    </w:p>
    <w:p w14:paraId="1B97D2AC" w14:textId="77777777" w:rsidR="00671CFC" w:rsidRPr="00671CFC" w:rsidRDefault="00671CFC" w:rsidP="00671CFC">
      <w:pPr>
        <w:tabs>
          <w:tab w:val="right" w:pos="9025"/>
        </w:tabs>
        <w:spacing w:after="0" w:line="240" w:lineRule="auto"/>
        <w:rPr>
          <w:rFonts w:ascii="Times New Roman" w:eastAsia="Times New Roman" w:hAnsi="Times New Roman" w:cs="Times New Roman"/>
          <w:b/>
          <w:sz w:val="16"/>
          <w:szCs w:val="16"/>
          <w:u w:val="single"/>
        </w:rPr>
      </w:pPr>
    </w:p>
    <w:tbl>
      <w:tblPr>
        <w:tblW w:w="9302" w:type="dxa"/>
        <w:tblInd w:w="-34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530"/>
        <w:gridCol w:w="7772"/>
      </w:tblGrid>
      <w:tr w:rsidR="00671CFC" w:rsidRPr="00671CFC" w14:paraId="02BD514A" w14:textId="77777777" w:rsidTr="00FE7B23">
        <w:trPr>
          <w:cantSplit/>
          <w:trHeight w:val="203"/>
        </w:trPr>
        <w:tc>
          <w:tcPr>
            <w:tcW w:w="1530" w:type="dxa"/>
            <w:shd w:val="clear" w:color="auto" w:fill="FFFFFF"/>
            <w:vAlign w:val="center"/>
          </w:tcPr>
          <w:p w14:paraId="2A79D665" w14:textId="77777777" w:rsidR="00671CFC" w:rsidRPr="00671CFC" w:rsidRDefault="00671CFC" w:rsidP="00671CFC">
            <w:pPr>
              <w:spacing w:after="0" w:line="240" w:lineRule="auto"/>
              <w:jc w:val="center"/>
              <w:rPr>
                <w:rFonts w:ascii="Arial" w:eastAsia="Times New Roman" w:hAnsi="Arial" w:cs="Times New Roman"/>
                <w:b/>
                <w:szCs w:val="24"/>
                <w:lang w:val="en-US"/>
              </w:rPr>
            </w:pPr>
          </w:p>
        </w:tc>
        <w:tc>
          <w:tcPr>
            <w:tcW w:w="7772" w:type="dxa"/>
            <w:shd w:val="clear" w:color="auto" w:fill="FFFFFF"/>
          </w:tcPr>
          <w:p w14:paraId="1F22A63A" w14:textId="77777777" w:rsidR="00671CFC" w:rsidRPr="00671CFC" w:rsidRDefault="00671CFC" w:rsidP="00671CFC">
            <w:pPr>
              <w:spacing w:after="0" w:line="240" w:lineRule="auto"/>
              <w:rPr>
                <w:rFonts w:ascii="Arial" w:eastAsia="Times New Roman" w:hAnsi="Arial" w:cs="Times New Roman"/>
                <w:b/>
                <w:sz w:val="36"/>
                <w:szCs w:val="36"/>
                <w:lang w:val="en-US"/>
              </w:rPr>
            </w:pPr>
            <w:r w:rsidRPr="00671CFC">
              <w:rPr>
                <w:rFonts w:ascii="Arial" w:eastAsia="Times New Roman" w:hAnsi="Arial" w:cs="Times New Roman"/>
                <w:b/>
                <w:sz w:val="36"/>
                <w:szCs w:val="36"/>
                <w:lang w:val="en-US"/>
              </w:rPr>
              <w:t>UN Counsellor</w:t>
            </w:r>
            <w:r w:rsidRPr="00671CFC">
              <w:rPr>
                <w:rFonts w:ascii="Calibri" w:eastAsia="Malgun Gothic" w:hAnsi="Calibri" w:cs="Times New Roman"/>
                <w:b/>
                <w:sz w:val="36"/>
                <w:szCs w:val="36"/>
              </w:rPr>
              <w:t xml:space="preserve"> Terms of Reference </w:t>
            </w:r>
          </w:p>
          <w:p w14:paraId="0F4FC821" w14:textId="77777777" w:rsidR="00671CFC" w:rsidRPr="00671CFC" w:rsidRDefault="00671CFC" w:rsidP="00671CFC">
            <w:pPr>
              <w:spacing w:after="0" w:line="240" w:lineRule="auto"/>
              <w:rPr>
                <w:rFonts w:ascii="Arial" w:eastAsia="Times New Roman" w:hAnsi="Arial" w:cs="Times New Roman"/>
                <w:b/>
                <w:szCs w:val="24"/>
                <w:lang w:val="en-US"/>
              </w:rPr>
            </w:pPr>
            <w:r w:rsidRPr="00671CFC">
              <w:rPr>
                <w:rFonts w:ascii="Arial" w:eastAsia="Times New Roman" w:hAnsi="Arial" w:cs="Times New Roman"/>
                <w:b/>
                <w:szCs w:val="24"/>
                <w:lang w:val="en-US"/>
              </w:rPr>
              <w:t xml:space="preserve"> </w:t>
            </w:r>
          </w:p>
        </w:tc>
      </w:tr>
    </w:tbl>
    <w:p w14:paraId="33E4394F" w14:textId="77777777" w:rsidR="00671CFC" w:rsidRPr="00671CFC" w:rsidRDefault="00671CFC" w:rsidP="00671CFC">
      <w:pPr>
        <w:spacing w:after="0" w:line="240" w:lineRule="auto"/>
        <w:rPr>
          <w:rFonts w:ascii="Times New Roman" w:eastAsia="Times New Roman" w:hAnsi="Times New Roman" w:cs="Times New Roman"/>
          <w:sz w:val="24"/>
          <w:szCs w:val="24"/>
          <w:lang w:val="en-US"/>
        </w:rPr>
      </w:pPr>
    </w:p>
    <w:p w14:paraId="557752BC" w14:textId="77777777" w:rsidR="00671CFC" w:rsidRPr="00671CFC" w:rsidRDefault="00671CFC" w:rsidP="00671CFC">
      <w:pPr>
        <w:spacing w:after="0" w:line="240" w:lineRule="auto"/>
        <w:rPr>
          <w:rFonts w:ascii="Times New Roman" w:eastAsia="Times New Roman" w:hAnsi="Times New Roman" w:cs="Times New Roman"/>
          <w:sz w:val="24"/>
          <w:szCs w:val="24"/>
          <w:lang w:val="en-US"/>
        </w:rPr>
      </w:pPr>
    </w:p>
    <w:tbl>
      <w:tblPr>
        <w:tblStyle w:val="TableGrid"/>
        <w:tblW w:w="0" w:type="auto"/>
        <w:jc w:val="center"/>
        <w:tblLook w:val="04A0" w:firstRow="1" w:lastRow="0" w:firstColumn="1" w:lastColumn="0" w:noHBand="0" w:noVBand="1"/>
      </w:tblPr>
      <w:tblGrid>
        <w:gridCol w:w="3447"/>
        <w:gridCol w:w="5569"/>
      </w:tblGrid>
      <w:tr w:rsidR="00671CFC" w:rsidRPr="00671CFC" w14:paraId="6EE8CDF7" w14:textId="77777777" w:rsidTr="00FE7B23">
        <w:trPr>
          <w:trHeight w:val="248"/>
          <w:jc w:val="center"/>
        </w:trPr>
        <w:tc>
          <w:tcPr>
            <w:tcW w:w="9569" w:type="dxa"/>
            <w:gridSpan w:val="2"/>
          </w:tcPr>
          <w:p w14:paraId="5DADC844" w14:textId="77777777" w:rsidR="00671CFC" w:rsidRPr="00671CFC" w:rsidRDefault="00671CFC" w:rsidP="00671CFC">
            <w:pPr>
              <w:keepNext/>
              <w:keepLines/>
              <w:numPr>
                <w:ilvl w:val="0"/>
                <w:numId w:val="2"/>
              </w:numPr>
              <w:spacing w:before="240"/>
              <w:outlineLvl w:val="0"/>
              <w:rPr>
                <w:rFonts w:ascii="Calibri Light" w:hAnsi="Calibri Light" w:cs="Times New Roman"/>
                <w:color w:val="2E74B5"/>
                <w:sz w:val="32"/>
                <w:szCs w:val="32"/>
              </w:rPr>
            </w:pPr>
            <w:r w:rsidRPr="00671CFC">
              <w:rPr>
                <w:rFonts w:ascii="Calibri Light" w:hAnsi="Calibri Light" w:cs="Times New Roman"/>
                <w:color w:val="2E74B5"/>
                <w:sz w:val="32"/>
                <w:szCs w:val="32"/>
              </w:rPr>
              <w:t>Position Information</w:t>
            </w:r>
          </w:p>
        </w:tc>
      </w:tr>
      <w:tr w:rsidR="00671CFC" w:rsidRPr="00671CFC" w14:paraId="2FE0FA9B" w14:textId="77777777" w:rsidTr="00FE7B23">
        <w:trPr>
          <w:trHeight w:val="248"/>
          <w:jc w:val="center"/>
        </w:trPr>
        <w:tc>
          <w:tcPr>
            <w:tcW w:w="3649" w:type="dxa"/>
          </w:tcPr>
          <w:p w14:paraId="743260D5"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Application type:</w:t>
            </w:r>
          </w:p>
        </w:tc>
        <w:tc>
          <w:tcPr>
            <w:tcW w:w="5920" w:type="dxa"/>
          </w:tcPr>
          <w:p w14:paraId="4BB9BEFE"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External vacancy</w:t>
            </w:r>
          </w:p>
        </w:tc>
      </w:tr>
      <w:tr w:rsidR="00671CFC" w:rsidRPr="00671CFC" w14:paraId="12CB708F" w14:textId="77777777" w:rsidTr="00FE7B23">
        <w:trPr>
          <w:trHeight w:val="248"/>
          <w:jc w:val="center"/>
        </w:trPr>
        <w:tc>
          <w:tcPr>
            <w:tcW w:w="3649" w:type="dxa"/>
          </w:tcPr>
          <w:p w14:paraId="64FAC819"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Job Title:</w:t>
            </w:r>
          </w:p>
        </w:tc>
        <w:tc>
          <w:tcPr>
            <w:tcW w:w="5920" w:type="dxa"/>
          </w:tcPr>
          <w:p w14:paraId="03DB6557"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UN Staff Clinical Phycologist (COUNSELLOR) - Retainer/Roster Recruitment</w:t>
            </w:r>
          </w:p>
        </w:tc>
      </w:tr>
      <w:tr w:rsidR="00671CFC" w:rsidRPr="00671CFC" w14:paraId="464C20B4" w14:textId="77777777" w:rsidTr="00FE7B23">
        <w:trPr>
          <w:trHeight w:val="257"/>
          <w:jc w:val="center"/>
        </w:trPr>
        <w:tc>
          <w:tcPr>
            <w:tcW w:w="3649" w:type="dxa"/>
          </w:tcPr>
          <w:p w14:paraId="21A9C909"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Category </w:t>
            </w:r>
          </w:p>
        </w:tc>
        <w:tc>
          <w:tcPr>
            <w:tcW w:w="5920" w:type="dxa"/>
          </w:tcPr>
          <w:p w14:paraId="099222C2"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Counselling </w:t>
            </w:r>
          </w:p>
        </w:tc>
      </w:tr>
      <w:tr w:rsidR="00671CFC" w:rsidRPr="00671CFC" w14:paraId="15B79D79" w14:textId="77777777" w:rsidTr="00FE7B23">
        <w:trPr>
          <w:trHeight w:val="248"/>
          <w:jc w:val="center"/>
        </w:trPr>
        <w:tc>
          <w:tcPr>
            <w:tcW w:w="3649" w:type="dxa"/>
          </w:tcPr>
          <w:p w14:paraId="718F6404"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Duty station </w:t>
            </w:r>
          </w:p>
        </w:tc>
        <w:tc>
          <w:tcPr>
            <w:tcW w:w="5920" w:type="dxa"/>
          </w:tcPr>
          <w:p w14:paraId="24FCEA5C"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Kigali, Rwanda </w:t>
            </w:r>
          </w:p>
        </w:tc>
      </w:tr>
      <w:tr w:rsidR="00671CFC" w:rsidRPr="00671CFC" w14:paraId="3F1838D2" w14:textId="77777777" w:rsidTr="00FE7B23">
        <w:trPr>
          <w:trHeight w:val="248"/>
          <w:jc w:val="center"/>
        </w:trPr>
        <w:tc>
          <w:tcPr>
            <w:tcW w:w="3649" w:type="dxa"/>
          </w:tcPr>
          <w:p w14:paraId="4020DA76"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Payment (HOURLY) </w:t>
            </w:r>
          </w:p>
        </w:tc>
        <w:tc>
          <w:tcPr>
            <w:tcW w:w="5920" w:type="dxa"/>
          </w:tcPr>
          <w:p w14:paraId="4769C0DA"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15,000 </w:t>
            </w:r>
            <w:proofErr w:type="spellStart"/>
            <w:r w:rsidRPr="00671CFC">
              <w:rPr>
                <w:rFonts w:ascii="Times New Roman" w:hAnsi="Times New Roman" w:cs="Times New Roman"/>
                <w:b/>
                <w:color w:val="000000"/>
                <w:sz w:val="24"/>
                <w:szCs w:val="24"/>
              </w:rPr>
              <w:t>Rwf</w:t>
            </w:r>
            <w:proofErr w:type="spellEnd"/>
            <w:r w:rsidRPr="00671CFC">
              <w:rPr>
                <w:rFonts w:ascii="Times New Roman" w:hAnsi="Times New Roman" w:cs="Times New Roman"/>
                <w:b/>
                <w:color w:val="000000"/>
                <w:sz w:val="24"/>
                <w:szCs w:val="24"/>
              </w:rPr>
              <w:t xml:space="preserve"> Per Hour</w:t>
            </w:r>
          </w:p>
        </w:tc>
      </w:tr>
      <w:tr w:rsidR="00671CFC" w:rsidRPr="00671CFC" w14:paraId="40698BBA" w14:textId="77777777" w:rsidTr="00FE7B23">
        <w:trPr>
          <w:trHeight w:val="248"/>
          <w:jc w:val="center"/>
        </w:trPr>
        <w:tc>
          <w:tcPr>
            <w:tcW w:w="3649" w:type="dxa"/>
          </w:tcPr>
          <w:p w14:paraId="1F48B106"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Type of contract:</w:t>
            </w:r>
          </w:p>
        </w:tc>
        <w:tc>
          <w:tcPr>
            <w:tcW w:w="5920" w:type="dxa"/>
          </w:tcPr>
          <w:p w14:paraId="42BBF9C3"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Temporary National Individual Contract (On call basis)</w:t>
            </w:r>
          </w:p>
        </w:tc>
      </w:tr>
      <w:tr w:rsidR="00671CFC" w:rsidRPr="00671CFC" w14:paraId="38BFBCF3" w14:textId="77777777" w:rsidTr="00FE7B23">
        <w:trPr>
          <w:trHeight w:val="257"/>
          <w:jc w:val="center"/>
        </w:trPr>
        <w:tc>
          <w:tcPr>
            <w:tcW w:w="3649" w:type="dxa"/>
          </w:tcPr>
          <w:p w14:paraId="2C2228E7"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Expected starting date:</w:t>
            </w:r>
          </w:p>
        </w:tc>
        <w:tc>
          <w:tcPr>
            <w:tcW w:w="5920" w:type="dxa"/>
          </w:tcPr>
          <w:p w14:paraId="3587E096"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Immediately</w:t>
            </w:r>
          </w:p>
        </w:tc>
      </w:tr>
      <w:tr w:rsidR="00671CFC" w:rsidRPr="00671CFC" w14:paraId="50253094" w14:textId="77777777" w:rsidTr="00FE7B23">
        <w:trPr>
          <w:trHeight w:val="189"/>
          <w:jc w:val="center"/>
        </w:trPr>
        <w:tc>
          <w:tcPr>
            <w:tcW w:w="3649" w:type="dxa"/>
          </w:tcPr>
          <w:p w14:paraId="2EC083AE"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Duration </w:t>
            </w:r>
          </w:p>
        </w:tc>
        <w:tc>
          <w:tcPr>
            <w:tcW w:w="5920" w:type="dxa"/>
          </w:tcPr>
          <w:p w14:paraId="2A88760A" w14:textId="77777777" w:rsidR="00671CFC" w:rsidRPr="00671CFC" w:rsidRDefault="00671CFC" w:rsidP="00671CFC">
            <w:pPr>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On call basis and within 6 - 12 months period with a possibility of extension</w:t>
            </w:r>
          </w:p>
        </w:tc>
      </w:tr>
      <w:tr w:rsidR="00671CFC" w:rsidRPr="00671CFC" w14:paraId="2F8C064F" w14:textId="77777777" w:rsidTr="00FE7B23">
        <w:trPr>
          <w:trHeight w:val="189"/>
          <w:jc w:val="center"/>
        </w:trPr>
        <w:tc>
          <w:tcPr>
            <w:tcW w:w="3649" w:type="dxa"/>
          </w:tcPr>
          <w:p w14:paraId="3DC57A87"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 xml:space="preserve">When </w:t>
            </w:r>
            <w:proofErr w:type="gramStart"/>
            <w:r w:rsidRPr="00671CFC">
              <w:rPr>
                <w:rFonts w:ascii="Times New Roman" w:hAnsi="Times New Roman" w:cs="Times New Roman"/>
                <w:b/>
                <w:color w:val="000000"/>
                <w:sz w:val="24"/>
                <w:szCs w:val="24"/>
              </w:rPr>
              <w:t>Required</w:t>
            </w:r>
            <w:proofErr w:type="gramEnd"/>
          </w:p>
        </w:tc>
        <w:tc>
          <w:tcPr>
            <w:tcW w:w="5920" w:type="dxa"/>
          </w:tcPr>
          <w:p w14:paraId="5BFA61EF" w14:textId="77777777" w:rsidR="00671CFC" w:rsidRPr="00671CFC" w:rsidRDefault="00671CFC" w:rsidP="00671CFC">
            <w:pPr>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Call will be on need basis</w:t>
            </w:r>
          </w:p>
        </w:tc>
      </w:tr>
      <w:tr w:rsidR="00671CFC" w:rsidRPr="00671CFC" w14:paraId="3EEFB4DA" w14:textId="77777777" w:rsidTr="00FE7B23">
        <w:trPr>
          <w:trHeight w:val="189"/>
          <w:jc w:val="center"/>
        </w:trPr>
        <w:tc>
          <w:tcPr>
            <w:tcW w:w="3649" w:type="dxa"/>
          </w:tcPr>
          <w:p w14:paraId="29DAE189" w14:textId="77777777" w:rsidR="00671CFC" w:rsidRPr="00671CFC" w:rsidRDefault="00671CFC" w:rsidP="00671CFC">
            <w:pPr>
              <w:contextualSpacing/>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Location</w:t>
            </w:r>
          </w:p>
        </w:tc>
        <w:tc>
          <w:tcPr>
            <w:tcW w:w="5920" w:type="dxa"/>
          </w:tcPr>
          <w:p w14:paraId="4D0B20A2" w14:textId="77777777" w:rsidR="00671CFC" w:rsidRPr="00671CFC" w:rsidRDefault="00671CFC" w:rsidP="00671CFC">
            <w:pPr>
              <w:jc w:val="both"/>
              <w:rPr>
                <w:rFonts w:ascii="Times New Roman" w:hAnsi="Times New Roman" w:cs="Times New Roman"/>
                <w:b/>
                <w:color w:val="000000"/>
                <w:sz w:val="24"/>
                <w:szCs w:val="24"/>
              </w:rPr>
            </w:pPr>
            <w:r w:rsidRPr="00671CFC">
              <w:rPr>
                <w:rFonts w:ascii="Times New Roman" w:hAnsi="Times New Roman" w:cs="Times New Roman"/>
                <w:b/>
                <w:color w:val="000000"/>
                <w:sz w:val="24"/>
                <w:szCs w:val="24"/>
              </w:rPr>
              <w:t>Home based</w:t>
            </w:r>
          </w:p>
        </w:tc>
      </w:tr>
    </w:tbl>
    <w:p w14:paraId="0CF9EC69"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t>Background</w:t>
      </w:r>
    </w:p>
    <w:p w14:paraId="6AEF2A1F"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Rwanda is one of the countries in World affected by the Corona Virus – COVID-19 outbreak. The UN staff in Rwanda have been working under pressure and have directly or indirectly been affected by the outbreak.  The recruitment of Individual Consultant as a Staff Counsellor has been recommended to provide adequate Counselling Services to staff (</w:t>
      </w:r>
      <w:proofErr w:type="gramStart"/>
      <w:r w:rsidRPr="00671CFC">
        <w:rPr>
          <w:rFonts w:ascii="Calibri" w:eastAsia="Calibri" w:hAnsi="Calibri" w:cs="Times New Roman"/>
        </w:rPr>
        <w:t>e.g.</w:t>
      </w:r>
      <w:proofErr w:type="gramEnd"/>
      <w:r w:rsidRPr="00671CFC">
        <w:rPr>
          <w:rFonts w:ascii="Calibri" w:eastAsia="Calibri" w:hAnsi="Calibri" w:cs="Times New Roman"/>
        </w:rPr>
        <w:t xml:space="preserve"> overall assessment of the psychosocial needs of the staff members, development of the services, etc.).</w:t>
      </w:r>
    </w:p>
    <w:p w14:paraId="742FC704" w14:textId="77777777" w:rsidR="00671CFC" w:rsidRPr="00671CFC" w:rsidRDefault="00671CFC" w:rsidP="00671CFC">
      <w:pPr>
        <w:numPr>
          <w:ilvl w:val="0"/>
          <w:numId w:val="17"/>
        </w:numPr>
        <w:spacing w:after="0" w:line="240" w:lineRule="auto"/>
        <w:contextualSpacing/>
        <w:jc w:val="both"/>
        <w:rPr>
          <w:rFonts w:ascii="Calibri" w:eastAsia="Calibri" w:hAnsi="Calibri" w:cs="Times New Roman"/>
          <w:sz w:val="24"/>
          <w:szCs w:val="24"/>
          <w:lang w:val="en-US"/>
        </w:rPr>
      </w:pPr>
      <w:r w:rsidRPr="00671CFC">
        <w:rPr>
          <w:rFonts w:ascii="Calibri Light" w:eastAsia="Malgun Gothic" w:hAnsi="Calibri Light" w:cs="Times New Roman"/>
          <w:color w:val="2E74B5"/>
          <w:sz w:val="32"/>
          <w:szCs w:val="32"/>
          <w:lang w:val="en-US"/>
        </w:rPr>
        <w:t xml:space="preserve">Objective </w:t>
      </w:r>
    </w:p>
    <w:p w14:paraId="67F2EA0C" w14:textId="77777777" w:rsidR="00671CFC" w:rsidRPr="00671CFC" w:rsidRDefault="00671CFC" w:rsidP="00671CFC">
      <w:pPr>
        <w:spacing w:after="160" w:line="259" w:lineRule="auto"/>
        <w:jc w:val="both"/>
        <w:rPr>
          <w:rFonts w:ascii="Calibri" w:eastAsia="Calibri" w:hAnsi="Calibri" w:cs="Times New Roman"/>
        </w:rPr>
      </w:pPr>
      <w:bookmarkStart w:id="0" w:name="_Hlk94864831"/>
      <w:r w:rsidRPr="00671CFC">
        <w:rPr>
          <w:rFonts w:ascii="Calibri" w:eastAsia="Calibri" w:hAnsi="Calibri" w:cs="Times New Roman"/>
        </w:rPr>
        <w:t xml:space="preserve">The main objective of this consultancy is to provide counselling services to UN Staff in Rwanda </w:t>
      </w:r>
      <w:proofErr w:type="gramStart"/>
      <w:r w:rsidRPr="00671CFC">
        <w:rPr>
          <w:rFonts w:ascii="Calibri" w:eastAsia="Calibri" w:hAnsi="Calibri" w:cs="Times New Roman"/>
        </w:rPr>
        <w:t>The</w:t>
      </w:r>
      <w:proofErr w:type="gramEnd"/>
      <w:r w:rsidRPr="00671CFC">
        <w:rPr>
          <w:rFonts w:ascii="Calibri" w:eastAsia="Calibri" w:hAnsi="Calibri" w:cs="Times New Roman"/>
        </w:rPr>
        <w:t xml:space="preserve"> Consultant, in collaboration with a national UN Medical Personnel, will take lead on issues concerning counselling cases and provide expert advice.</w:t>
      </w:r>
    </w:p>
    <w:bookmarkEnd w:id="0"/>
    <w:p w14:paraId="6D09C977"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lastRenderedPageBreak/>
        <w:t>Scope of Work</w:t>
      </w:r>
    </w:p>
    <w:p w14:paraId="2B82C4C8"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Working in close consultation with UN Resident Coordinator Office and Heads of Agencies the consultant is required to undertake below scope of with specific tasks outlined below. He/she will provide to UNRC / UNDP and will provide regular updates.</w:t>
      </w:r>
    </w:p>
    <w:p w14:paraId="52C3EB85"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t>Duties and Responsibilities</w:t>
      </w:r>
    </w:p>
    <w:p w14:paraId="412F365E"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Within delegated authority, the Staff Counsellor will be responsible for the following duties:</w:t>
      </w:r>
    </w:p>
    <w:p w14:paraId="4B4580F3"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Provides adequate Counselling Services to staff (</w:t>
      </w:r>
      <w:proofErr w:type="gramStart"/>
      <w:r w:rsidRPr="00671CFC">
        <w:rPr>
          <w:rFonts w:ascii="Calibri" w:eastAsia="Calibri" w:hAnsi="Calibri" w:cs="Times New Roman"/>
        </w:rPr>
        <w:t>e.g.</w:t>
      </w:r>
      <w:proofErr w:type="gramEnd"/>
      <w:r w:rsidRPr="00671CFC">
        <w:rPr>
          <w:rFonts w:ascii="Calibri" w:eastAsia="Calibri" w:hAnsi="Calibri" w:cs="Times New Roman"/>
        </w:rPr>
        <w:t xml:space="preserve"> if need be overall assessment of the psychosocial needs of the staff members, development of the services, etc.):</w:t>
      </w:r>
    </w:p>
    <w:p w14:paraId="4470CB16"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Provides supervision, guidance and leadership to other members of the counselling team like UN Medical </w:t>
      </w:r>
      <w:proofErr w:type="gramStart"/>
      <w:r w:rsidRPr="00671CFC">
        <w:rPr>
          <w:rFonts w:ascii="Calibri" w:eastAsia="Calibri" w:hAnsi="Calibri" w:cs="Times New Roman"/>
        </w:rPr>
        <w:t>team;</w:t>
      </w:r>
      <w:proofErr w:type="gramEnd"/>
    </w:p>
    <w:p w14:paraId="362BD88B"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Performs individual assessments in the case of individual staff members experiencing difficulty coping and/or presenting mental health-related symptoms or </w:t>
      </w:r>
      <w:proofErr w:type="gramStart"/>
      <w:r w:rsidRPr="00671CFC">
        <w:rPr>
          <w:rFonts w:ascii="Calibri" w:eastAsia="Calibri" w:hAnsi="Calibri" w:cs="Times New Roman"/>
        </w:rPr>
        <w:t>syndromes;</w:t>
      </w:r>
      <w:proofErr w:type="gramEnd"/>
    </w:p>
    <w:p w14:paraId="4B1F2643"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Advises the Resident Coordinator or the involve Head of Agency as necessary, on individual and /or group cases where an identified problem is likely to have professional, vocational and/or counselling effect (</w:t>
      </w:r>
      <w:proofErr w:type="gramStart"/>
      <w:r w:rsidRPr="00671CFC">
        <w:rPr>
          <w:rFonts w:ascii="Calibri" w:eastAsia="Calibri" w:hAnsi="Calibri" w:cs="Times New Roman"/>
        </w:rPr>
        <w:t>e.g.</w:t>
      </w:r>
      <w:proofErr w:type="gramEnd"/>
      <w:r w:rsidRPr="00671CFC">
        <w:rPr>
          <w:rFonts w:ascii="Calibri" w:eastAsia="Calibri" w:hAnsi="Calibri" w:cs="Times New Roman"/>
        </w:rPr>
        <w:t xml:space="preserve"> work-related problem due to a psychological problem, conflict resolution, etc);</w:t>
      </w:r>
    </w:p>
    <w:p w14:paraId="050BA30C"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Advises Heads of Agencies, as necessary, or upon request, with the aim of improving the working atmosphere in their Offices and resolving problems of a work-related or personal nature that adversely affect job performance and </w:t>
      </w:r>
      <w:proofErr w:type="gramStart"/>
      <w:r w:rsidRPr="00671CFC">
        <w:rPr>
          <w:rFonts w:ascii="Calibri" w:eastAsia="Calibri" w:hAnsi="Calibri" w:cs="Times New Roman"/>
        </w:rPr>
        <w:t>productivity;</w:t>
      </w:r>
      <w:proofErr w:type="gramEnd"/>
    </w:p>
    <w:p w14:paraId="2A7ABA82"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Monitors environmental factors that could lead to stress, with particular focus on stress related to critical incidents including emergency and crisis </w:t>
      </w:r>
      <w:proofErr w:type="gramStart"/>
      <w:r w:rsidRPr="00671CFC">
        <w:rPr>
          <w:rFonts w:ascii="Calibri" w:eastAsia="Calibri" w:hAnsi="Calibri" w:cs="Times New Roman"/>
        </w:rPr>
        <w:t>situations;</w:t>
      </w:r>
      <w:proofErr w:type="gramEnd"/>
    </w:p>
    <w:p w14:paraId="4151DB14"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proofErr w:type="gramStart"/>
      <w:r w:rsidRPr="00671CFC">
        <w:rPr>
          <w:rFonts w:ascii="Calibri" w:eastAsia="Calibri" w:hAnsi="Calibri" w:cs="Times New Roman"/>
        </w:rPr>
        <w:t>Plan ,</w:t>
      </w:r>
      <w:proofErr w:type="gramEnd"/>
      <w:r w:rsidRPr="00671CFC">
        <w:rPr>
          <w:rFonts w:ascii="Calibri" w:eastAsia="Calibri" w:hAnsi="Calibri" w:cs="Times New Roman"/>
        </w:rPr>
        <w:t xml:space="preserve"> develop and implement stress management training to all staff members where possible;</w:t>
      </w:r>
    </w:p>
    <w:p w14:paraId="7C4E5D89"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Performs Psychological first aid (</w:t>
      </w:r>
      <w:proofErr w:type="gramStart"/>
      <w:r w:rsidRPr="00671CFC">
        <w:rPr>
          <w:rFonts w:ascii="Calibri" w:eastAsia="Calibri" w:hAnsi="Calibri" w:cs="Times New Roman"/>
        </w:rPr>
        <w:t>e.g.</w:t>
      </w:r>
      <w:proofErr w:type="gramEnd"/>
      <w:r w:rsidRPr="00671CFC">
        <w:rPr>
          <w:rFonts w:ascii="Calibri" w:eastAsia="Calibri" w:hAnsi="Calibri" w:cs="Times New Roman"/>
        </w:rPr>
        <w:t xml:space="preserve"> individual and/or group) whenever and wherever there is a need;</w:t>
      </w:r>
    </w:p>
    <w:p w14:paraId="656757B7"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Assures, in conjunction with the Medical Services, a continuum of services (referral, short-term supportive intervention) to those staff members suffering from serious or chronic diseases or illnesses or drug and alcohol </w:t>
      </w:r>
      <w:proofErr w:type="gramStart"/>
      <w:r w:rsidRPr="00671CFC">
        <w:rPr>
          <w:rFonts w:ascii="Calibri" w:eastAsia="Calibri" w:hAnsi="Calibri" w:cs="Times New Roman"/>
        </w:rPr>
        <w:t>use;</w:t>
      </w:r>
      <w:proofErr w:type="gramEnd"/>
    </w:p>
    <w:p w14:paraId="489CE690"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Establishes a link and liaises with the members of the Staff Welfare Committee and members in order to develop programmes designed to improve the quality of life of staff members within the mission </w:t>
      </w:r>
      <w:proofErr w:type="gramStart"/>
      <w:r w:rsidRPr="00671CFC">
        <w:rPr>
          <w:rFonts w:ascii="Calibri" w:eastAsia="Calibri" w:hAnsi="Calibri" w:cs="Times New Roman"/>
        </w:rPr>
        <w:t>area;</w:t>
      </w:r>
      <w:proofErr w:type="gramEnd"/>
    </w:p>
    <w:p w14:paraId="46460F68"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Develops, organizes and implements a resilience-building program for all </w:t>
      </w:r>
      <w:proofErr w:type="gramStart"/>
      <w:r w:rsidRPr="00671CFC">
        <w:rPr>
          <w:rFonts w:ascii="Calibri" w:eastAsia="Calibri" w:hAnsi="Calibri" w:cs="Times New Roman"/>
        </w:rPr>
        <w:t>staff;</w:t>
      </w:r>
      <w:proofErr w:type="gramEnd"/>
    </w:p>
    <w:p w14:paraId="08C9F49B" w14:textId="77777777" w:rsidR="00671CFC" w:rsidRPr="00671CFC" w:rsidRDefault="00671CFC" w:rsidP="00671CFC">
      <w:pPr>
        <w:numPr>
          <w:ilvl w:val="0"/>
          <w:numId w:val="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Liaises with National Mental health professionals and other psych-medical </w:t>
      </w:r>
      <w:proofErr w:type="gramStart"/>
      <w:r w:rsidRPr="00671CFC">
        <w:rPr>
          <w:rFonts w:ascii="Calibri" w:eastAsia="Calibri" w:hAnsi="Calibri" w:cs="Times New Roman"/>
        </w:rPr>
        <w:t>resources;</w:t>
      </w:r>
      <w:proofErr w:type="gramEnd"/>
    </w:p>
    <w:p w14:paraId="46B9A065"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Work implies frequent interaction with the following:</w:t>
      </w:r>
    </w:p>
    <w:p w14:paraId="5A4B2479"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Staff members of all UN Agencies in </w:t>
      </w:r>
      <w:proofErr w:type="gramStart"/>
      <w:r w:rsidRPr="00671CFC">
        <w:rPr>
          <w:rFonts w:ascii="Calibri" w:eastAsia="Calibri" w:hAnsi="Calibri" w:cs="Times New Roman"/>
        </w:rPr>
        <w:t>Rwanda;</w:t>
      </w:r>
      <w:proofErr w:type="gramEnd"/>
    </w:p>
    <w:p w14:paraId="0FC3115F"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Resident </w:t>
      </w:r>
      <w:proofErr w:type="gramStart"/>
      <w:r w:rsidRPr="00671CFC">
        <w:rPr>
          <w:rFonts w:ascii="Calibri" w:eastAsia="Calibri" w:hAnsi="Calibri" w:cs="Times New Roman"/>
        </w:rPr>
        <w:t>Coordinator;</w:t>
      </w:r>
      <w:proofErr w:type="gramEnd"/>
    </w:p>
    <w:p w14:paraId="497E3411"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Head of </w:t>
      </w:r>
      <w:proofErr w:type="gramStart"/>
      <w:r w:rsidRPr="00671CFC">
        <w:rPr>
          <w:rFonts w:ascii="Calibri" w:eastAsia="Calibri" w:hAnsi="Calibri" w:cs="Times New Roman"/>
        </w:rPr>
        <w:t>Agencies;</w:t>
      </w:r>
      <w:proofErr w:type="gramEnd"/>
    </w:p>
    <w:p w14:paraId="09A03FC1"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HR </w:t>
      </w:r>
      <w:proofErr w:type="gramStart"/>
      <w:r w:rsidRPr="00671CFC">
        <w:rPr>
          <w:rFonts w:ascii="Calibri" w:eastAsia="Calibri" w:hAnsi="Calibri" w:cs="Times New Roman"/>
        </w:rPr>
        <w:t>officers;</w:t>
      </w:r>
      <w:proofErr w:type="gramEnd"/>
    </w:p>
    <w:p w14:paraId="63BA7ED7"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Welfare officers and welfare </w:t>
      </w:r>
      <w:proofErr w:type="gramStart"/>
      <w:r w:rsidRPr="00671CFC">
        <w:rPr>
          <w:rFonts w:ascii="Calibri" w:eastAsia="Calibri" w:hAnsi="Calibri" w:cs="Times New Roman"/>
        </w:rPr>
        <w:t>committee;</w:t>
      </w:r>
      <w:proofErr w:type="gramEnd"/>
    </w:p>
    <w:p w14:paraId="04A0F2FF"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Medical Officer</w:t>
      </w:r>
    </w:p>
    <w:p w14:paraId="2D96E1E7" w14:textId="77777777" w:rsidR="00671CFC" w:rsidRPr="00671CFC" w:rsidRDefault="00671CFC" w:rsidP="00671CFC">
      <w:pPr>
        <w:numPr>
          <w:ilvl w:val="0"/>
          <w:numId w:val="4"/>
        </w:numPr>
        <w:spacing w:after="160" w:line="259" w:lineRule="auto"/>
        <w:contextualSpacing/>
        <w:jc w:val="both"/>
        <w:rPr>
          <w:rFonts w:ascii="Calibri" w:eastAsia="Calibri" w:hAnsi="Calibri" w:cs="Times New Roman"/>
        </w:rPr>
      </w:pPr>
      <w:r w:rsidRPr="00671CFC">
        <w:rPr>
          <w:rFonts w:ascii="Calibri" w:eastAsia="Calibri" w:hAnsi="Calibri" w:cs="Times New Roman"/>
        </w:rPr>
        <w:t>Security officers.</w:t>
      </w:r>
    </w:p>
    <w:p w14:paraId="1065166A"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Expected results:</w:t>
      </w:r>
    </w:p>
    <w:p w14:paraId="11199C87" w14:textId="77777777" w:rsidR="00671CFC" w:rsidRPr="00671CFC" w:rsidRDefault="00671CFC" w:rsidP="00671CFC">
      <w:pPr>
        <w:numPr>
          <w:ilvl w:val="0"/>
          <w:numId w:val="5"/>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Easy access and culturally sensitive professional counselling services to all UN </w:t>
      </w:r>
      <w:proofErr w:type="gramStart"/>
      <w:r w:rsidRPr="00671CFC">
        <w:rPr>
          <w:rFonts w:ascii="Calibri" w:eastAsia="Calibri" w:hAnsi="Calibri" w:cs="Times New Roman"/>
        </w:rPr>
        <w:t>staff;</w:t>
      </w:r>
      <w:proofErr w:type="gramEnd"/>
    </w:p>
    <w:p w14:paraId="1E96AD7A" w14:textId="77777777" w:rsidR="00671CFC" w:rsidRPr="00671CFC" w:rsidRDefault="00671CFC" w:rsidP="00671CFC">
      <w:pPr>
        <w:numPr>
          <w:ilvl w:val="0"/>
          <w:numId w:val="5"/>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Comprehensive resilience building </w:t>
      </w:r>
      <w:proofErr w:type="gramStart"/>
      <w:r w:rsidRPr="00671CFC">
        <w:rPr>
          <w:rFonts w:ascii="Calibri" w:eastAsia="Calibri" w:hAnsi="Calibri" w:cs="Times New Roman"/>
        </w:rPr>
        <w:t>program  including</w:t>
      </w:r>
      <w:proofErr w:type="gramEnd"/>
      <w:r w:rsidRPr="00671CFC">
        <w:rPr>
          <w:rFonts w:ascii="Calibri" w:eastAsia="Calibri" w:hAnsi="Calibri" w:cs="Times New Roman"/>
        </w:rPr>
        <w:t xml:space="preserve"> psycho educations;</w:t>
      </w:r>
    </w:p>
    <w:p w14:paraId="1589F146" w14:textId="77777777" w:rsidR="00671CFC" w:rsidRPr="00671CFC" w:rsidRDefault="00671CFC" w:rsidP="00671CFC">
      <w:pPr>
        <w:numPr>
          <w:ilvl w:val="0"/>
          <w:numId w:val="5"/>
        </w:numPr>
        <w:spacing w:after="160" w:line="259" w:lineRule="auto"/>
        <w:contextualSpacing/>
        <w:jc w:val="both"/>
        <w:rPr>
          <w:rFonts w:ascii="Calibri" w:eastAsia="Calibri" w:hAnsi="Calibri" w:cs="Times New Roman"/>
        </w:rPr>
      </w:pPr>
      <w:r w:rsidRPr="00671CFC">
        <w:rPr>
          <w:rFonts w:ascii="Calibri" w:eastAsia="Calibri" w:hAnsi="Calibri" w:cs="Times New Roman"/>
        </w:rPr>
        <w:lastRenderedPageBreak/>
        <w:t xml:space="preserve">Contingency plan and preparedness for crisis and emergency </w:t>
      </w:r>
      <w:proofErr w:type="gramStart"/>
      <w:r w:rsidRPr="00671CFC">
        <w:rPr>
          <w:rFonts w:ascii="Calibri" w:eastAsia="Calibri" w:hAnsi="Calibri" w:cs="Times New Roman"/>
        </w:rPr>
        <w:t>situations;</w:t>
      </w:r>
      <w:proofErr w:type="gramEnd"/>
    </w:p>
    <w:p w14:paraId="67F9B6A3" w14:textId="77777777" w:rsidR="00671CFC" w:rsidRPr="00671CFC" w:rsidRDefault="00671CFC" w:rsidP="00671CFC">
      <w:pPr>
        <w:numPr>
          <w:ilvl w:val="0"/>
          <w:numId w:val="5"/>
        </w:numPr>
        <w:spacing w:after="160" w:line="259" w:lineRule="auto"/>
        <w:contextualSpacing/>
        <w:jc w:val="both"/>
        <w:rPr>
          <w:rFonts w:ascii="Calibri" w:eastAsia="Calibri" w:hAnsi="Calibri" w:cs="Times New Roman"/>
        </w:rPr>
      </w:pPr>
      <w:r w:rsidRPr="00671CFC">
        <w:rPr>
          <w:rFonts w:ascii="Calibri" w:eastAsia="Calibri" w:hAnsi="Calibri" w:cs="Times New Roman"/>
        </w:rPr>
        <w:t>Ongoing improvement in the working environment and monitoring mechanism of the stressful factors and provision of technical advice to senior managers.</w:t>
      </w:r>
    </w:p>
    <w:p w14:paraId="71E06B7F"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Competencies</w:t>
      </w:r>
    </w:p>
    <w:p w14:paraId="4988D0A3"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Functional Competencies:</w:t>
      </w:r>
    </w:p>
    <w:p w14:paraId="20B8CD77"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Professionalism:</w:t>
      </w:r>
    </w:p>
    <w:p w14:paraId="6CAF164F" w14:textId="77777777" w:rsidR="00671CFC" w:rsidRPr="00671CFC" w:rsidRDefault="00671CFC" w:rsidP="00671CFC">
      <w:pPr>
        <w:numPr>
          <w:ilvl w:val="0"/>
          <w:numId w:val="8"/>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Broad knowledge of all facets of the field of </w:t>
      </w:r>
      <w:proofErr w:type="spellStart"/>
      <w:r w:rsidRPr="00671CFC">
        <w:rPr>
          <w:rFonts w:ascii="Calibri" w:eastAsia="Calibri" w:hAnsi="Calibri" w:cs="Times New Roman"/>
        </w:rPr>
        <w:t>counseling</w:t>
      </w:r>
      <w:proofErr w:type="spellEnd"/>
      <w:r w:rsidRPr="00671CFC">
        <w:rPr>
          <w:rFonts w:ascii="Calibri" w:eastAsia="Calibri" w:hAnsi="Calibri" w:cs="Times New Roman"/>
        </w:rPr>
        <w:t xml:space="preserve"> and the ability to provide a confidential environment in which others can talk and act without fear or repercussions within a climate of established trust; Ability to effectively manage crisis situations which involve diverse actors and </w:t>
      </w:r>
      <w:proofErr w:type="gramStart"/>
      <w:r w:rsidRPr="00671CFC">
        <w:rPr>
          <w:rFonts w:ascii="Calibri" w:eastAsia="Calibri" w:hAnsi="Calibri" w:cs="Times New Roman"/>
        </w:rPr>
        <w:t>stakeholders;</w:t>
      </w:r>
      <w:proofErr w:type="gramEnd"/>
    </w:p>
    <w:p w14:paraId="13F7CADD" w14:textId="77777777" w:rsidR="00671CFC" w:rsidRPr="00671CFC" w:rsidRDefault="00671CFC" w:rsidP="00671CFC">
      <w:pPr>
        <w:numPr>
          <w:ilvl w:val="0"/>
          <w:numId w:val="8"/>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Coordinate and consult with other relevant specialist services in the Organization as per its cross-cutting functional scope which includes staff administration, Human Resources policy as well as Medical Services in respect of emergencies, support and related administrative </w:t>
      </w:r>
      <w:proofErr w:type="gramStart"/>
      <w:r w:rsidRPr="00671CFC">
        <w:rPr>
          <w:rFonts w:ascii="Calibri" w:eastAsia="Calibri" w:hAnsi="Calibri" w:cs="Times New Roman"/>
        </w:rPr>
        <w:t>functions;</w:t>
      </w:r>
      <w:proofErr w:type="gramEnd"/>
    </w:p>
    <w:p w14:paraId="242E44FF" w14:textId="77777777" w:rsidR="00671CFC" w:rsidRPr="00671CFC" w:rsidRDefault="00671CFC" w:rsidP="00671CFC">
      <w:pPr>
        <w:numPr>
          <w:ilvl w:val="0"/>
          <w:numId w:val="8"/>
        </w:numPr>
        <w:spacing w:after="160" w:line="259" w:lineRule="auto"/>
        <w:contextualSpacing/>
        <w:jc w:val="both"/>
        <w:rPr>
          <w:rFonts w:ascii="Calibri" w:eastAsia="Calibri" w:hAnsi="Calibri" w:cs="Times New Roman"/>
        </w:rPr>
      </w:pPr>
      <w:r w:rsidRPr="00671CFC">
        <w:rPr>
          <w:rFonts w:ascii="Calibri" w:eastAsia="Calibri" w:hAnsi="Calibri" w:cs="Times New Roman"/>
        </w:rPr>
        <w:t>shows persistence when faced with difficult problems or challenges; remains calm in stressful situations.</w:t>
      </w:r>
    </w:p>
    <w:p w14:paraId="1E19B3C5"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Communication:</w:t>
      </w:r>
    </w:p>
    <w:p w14:paraId="5B124AD5"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 xml:space="preserve">Speaks and writes clearly and effectively; listens to others, correctly interprets messages from others and responds appropriately; asks questions to clarify and exhibits interest in having two-way communication; </w:t>
      </w:r>
      <w:proofErr w:type="gramStart"/>
      <w:r w:rsidRPr="00671CFC">
        <w:rPr>
          <w:rFonts w:ascii="Calibri" w:eastAsia="Calibri" w:hAnsi="Calibri" w:cs="Times New Roman"/>
        </w:rPr>
        <w:t>tailors</w:t>
      </w:r>
      <w:proofErr w:type="gramEnd"/>
      <w:r w:rsidRPr="00671CFC">
        <w:rPr>
          <w:rFonts w:ascii="Calibri" w:eastAsia="Calibri" w:hAnsi="Calibri" w:cs="Times New Roman"/>
        </w:rPr>
        <w:t xml:space="preserve"> language, tone, style and format to match audience; demonstrates openness in sharing information and keeping people informed.</w:t>
      </w:r>
    </w:p>
    <w:p w14:paraId="67CDA50B"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Teamwork:</w:t>
      </w:r>
    </w:p>
    <w:p w14:paraId="574184C4" w14:textId="77777777" w:rsidR="00671CFC" w:rsidRPr="00671CFC" w:rsidRDefault="00671CFC" w:rsidP="00671CFC">
      <w:pPr>
        <w:numPr>
          <w:ilvl w:val="0"/>
          <w:numId w:val="7"/>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Works collaboratively with colleagues to achieve organizational </w:t>
      </w:r>
      <w:proofErr w:type="gramStart"/>
      <w:r w:rsidRPr="00671CFC">
        <w:rPr>
          <w:rFonts w:ascii="Calibri" w:eastAsia="Calibri" w:hAnsi="Calibri" w:cs="Times New Roman"/>
        </w:rPr>
        <w:t>goals;</w:t>
      </w:r>
      <w:proofErr w:type="gramEnd"/>
    </w:p>
    <w:p w14:paraId="078F3104" w14:textId="77777777" w:rsidR="00671CFC" w:rsidRPr="00671CFC" w:rsidRDefault="00671CFC" w:rsidP="00671CFC">
      <w:pPr>
        <w:numPr>
          <w:ilvl w:val="0"/>
          <w:numId w:val="7"/>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Solicits input by genuinely valuing others’ ideas and </w:t>
      </w:r>
      <w:proofErr w:type="gramStart"/>
      <w:r w:rsidRPr="00671CFC">
        <w:rPr>
          <w:rFonts w:ascii="Calibri" w:eastAsia="Calibri" w:hAnsi="Calibri" w:cs="Times New Roman"/>
        </w:rPr>
        <w:t>expertise;</w:t>
      </w:r>
      <w:proofErr w:type="gramEnd"/>
    </w:p>
    <w:p w14:paraId="1B5829D1" w14:textId="77777777" w:rsidR="00671CFC" w:rsidRPr="00671CFC" w:rsidRDefault="00671CFC" w:rsidP="00671CFC">
      <w:pPr>
        <w:numPr>
          <w:ilvl w:val="0"/>
          <w:numId w:val="7"/>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Places team agenda before personal </w:t>
      </w:r>
      <w:proofErr w:type="gramStart"/>
      <w:r w:rsidRPr="00671CFC">
        <w:rPr>
          <w:rFonts w:ascii="Calibri" w:eastAsia="Calibri" w:hAnsi="Calibri" w:cs="Times New Roman"/>
        </w:rPr>
        <w:t>agenda;</w:t>
      </w:r>
      <w:proofErr w:type="gramEnd"/>
    </w:p>
    <w:p w14:paraId="2048F5B8" w14:textId="77777777" w:rsidR="00671CFC" w:rsidRPr="00671CFC" w:rsidRDefault="00671CFC" w:rsidP="00671CFC">
      <w:pPr>
        <w:numPr>
          <w:ilvl w:val="0"/>
          <w:numId w:val="7"/>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Supports and acts in accordance with final group decision, even when such decisions may not entirely reflect own </w:t>
      </w:r>
      <w:proofErr w:type="gramStart"/>
      <w:r w:rsidRPr="00671CFC">
        <w:rPr>
          <w:rFonts w:ascii="Calibri" w:eastAsia="Calibri" w:hAnsi="Calibri" w:cs="Times New Roman"/>
        </w:rPr>
        <w:t>position;</w:t>
      </w:r>
      <w:proofErr w:type="gramEnd"/>
    </w:p>
    <w:p w14:paraId="2A074F90" w14:textId="77777777" w:rsidR="00671CFC" w:rsidRPr="00671CFC" w:rsidRDefault="00671CFC" w:rsidP="00671CFC">
      <w:pPr>
        <w:numPr>
          <w:ilvl w:val="0"/>
          <w:numId w:val="7"/>
        </w:numPr>
        <w:spacing w:after="160" w:line="259" w:lineRule="auto"/>
        <w:contextualSpacing/>
        <w:jc w:val="both"/>
        <w:rPr>
          <w:rFonts w:ascii="Calibri" w:eastAsia="Calibri" w:hAnsi="Calibri" w:cs="Times New Roman"/>
        </w:rPr>
      </w:pPr>
      <w:r w:rsidRPr="00671CFC">
        <w:rPr>
          <w:rFonts w:ascii="Calibri" w:eastAsia="Calibri" w:hAnsi="Calibri" w:cs="Times New Roman"/>
        </w:rPr>
        <w:t>Shares credit for team accomplishments and accepts joint responsibility for team shortcomings.</w:t>
      </w:r>
    </w:p>
    <w:p w14:paraId="7584183B"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Client Orientation:</w:t>
      </w:r>
    </w:p>
    <w:p w14:paraId="67A2963A"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Considers all those to whom services are provided to be “clients” and seeks to see things from clients’ point of </w:t>
      </w:r>
      <w:proofErr w:type="gramStart"/>
      <w:r w:rsidRPr="00671CFC">
        <w:rPr>
          <w:rFonts w:ascii="Calibri" w:eastAsia="Calibri" w:hAnsi="Calibri" w:cs="Times New Roman"/>
        </w:rPr>
        <w:t>view;</w:t>
      </w:r>
      <w:proofErr w:type="gramEnd"/>
    </w:p>
    <w:p w14:paraId="636A2694"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Establishes and maintains productive partnerships with clients by gaining their trust and </w:t>
      </w:r>
      <w:proofErr w:type="gramStart"/>
      <w:r w:rsidRPr="00671CFC">
        <w:rPr>
          <w:rFonts w:ascii="Calibri" w:eastAsia="Calibri" w:hAnsi="Calibri" w:cs="Times New Roman"/>
        </w:rPr>
        <w:t>respect;</w:t>
      </w:r>
      <w:proofErr w:type="gramEnd"/>
    </w:p>
    <w:p w14:paraId="7A56F11A"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Identifies clients’ needs and matches them to appropriate solutions; monitors ongoing developments inside and outside the clients’ environment to keep informed and anticipate problems; keeps clients informed of progress or setbacks in </w:t>
      </w:r>
      <w:proofErr w:type="gramStart"/>
      <w:r w:rsidRPr="00671CFC">
        <w:rPr>
          <w:rFonts w:ascii="Calibri" w:eastAsia="Calibri" w:hAnsi="Calibri" w:cs="Times New Roman"/>
        </w:rPr>
        <w:t>projects;</w:t>
      </w:r>
      <w:proofErr w:type="gramEnd"/>
    </w:p>
    <w:p w14:paraId="746C5D84"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Meets timeline for delivery of products or services to client.</w:t>
      </w:r>
    </w:p>
    <w:p w14:paraId="7C4C8085"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Planning&amp; Organizing: Develops clear goals that are consistent with agreed </w:t>
      </w:r>
      <w:proofErr w:type="gramStart"/>
      <w:r w:rsidRPr="00671CFC">
        <w:rPr>
          <w:rFonts w:ascii="Calibri" w:eastAsia="Calibri" w:hAnsi="Calibri" w:cs="Times New Roman"/>
        </w:rPr>
        <w:t>strategies;</w:t>
      </w:r>
      <w:proofErr w:type="gramEnd"/>
    </w:p>
    <w:p w14:paraId="1DEB59FE"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Identifies priority activities and </w:t>
      </w:r>
      <w:proofErr w:type="gramStart"/>
      <w:r w:rsidRPr="00671CFC">
        <w:rPr>
          <w:rFonts w:ascii="Calibri" w:eastAsia="Calibri" w:hAnsi="Calibri" w:cs="Times New Roman"/>
        </w:rPr>
        <w:t>assignments;</w:t>
      </w:r>
      <w:proofErr w:type="gramEnd"/>
    </w:p>
    <w:p w14:paraId="68E8197F"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Adjusts priorities as required; allocates appropriate amount of time and resources for completing </w:t>
      </w:r>
      <w:proofErr w:type="gramStart"/>
      <w:r w:rsidRPr="00671CFC">
        <w:rPr>
          <w:rFonts w:ascii="Calibri" w:eastAsia="Calibri" w:hAnsi="Calibri" w:cs="Times New Roman"/>
        </w:rPr>
        <w:t>work;</w:t>
      </w:r>
      <w:proofErr w:type="gramEnd"/>
    </w:p>
    <w:p w14:paraId="2B270E21"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 xml:space="preserve">Foresees risks and allows for contingencies when </w:t>
      </w:r>
      <w:proofErr w:type="gramStart"/>
      <w:r w:rsidRPr="00671CFC">
        <w:rPr>
          <w:rFonts w:ascii="Calibri" w:eastAsia="Calibri" w:hAnsi="Calibri" w:cs="Times New Roman"/>
        </w:rPr>
        <w:t>planning;</w:t>
      </w:r>
      <w:proofErr w:type="gramEnd"/>
    </w:p>
    <w:p w14:paraId="1455DE89" w14:textId="77777777" w:rsidR="00671CFC" w:rsidRPr="00671CFC" w:rsidRDefault="00671CFC" w:rsidP="00671CFC">
      <w:pPr>
        <w:numPr>
          <w:ilvl w:val="0"/>
          <w:numId w:val="6"/>
        </w:numPr>
        <w:spacing w:after="160" w:line="240" w:lineRule="auto"/>
        <w:contextualSpacing/>
        <w:jc w:val="both"/>
        <w:rPr>
          <w:rFonts w:ascii="Calibri" w:eastAsia="Calibri" w:hAnsi="Calibri" w:cs="Times New Roman"/>
        </w:rPr>
      </w:pPr>
      <w:r w:rsidRPr="00671CFC">
        <w:rPr>
          <w:rFonts w:ascii="Calibri" w:eastAsia="Calibri" w:hAnsi="Calibri" w:cs="Times New Roman"/>
        </w:rPr>
        <w:t>Monitors and adjusts plans and actions as necessary; uses time efficiently.</w:t>
      </w:r>
    </w:p>
    <w:p w14:paraId="3D46D961"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Accountability:</w:t>
      </w:r>
    </w:p>
    <w:p w14:paraId="620E2D23" w14:textId="77777777" w:rsidR="00671CFC" w:rsidRPr="00671CFC" w:rsidRDefault="00671CFC" w:rsidP="00671CFC">
      <w:pPr>
        <w:numPr>
          <w:ilvl w:val="0"/>
          <w:numId w:val="9"/>
        </w:numPr>
        <w:spacing w:after="160" w:line="259" w:lineRule="auto"/>
        <w:contextualSpacing/>
        <w:jc w:val="both"/>
        <w:rPr>
          <w:rFonts w:ascii="Calibri" w:eastAsia="Calibri" w:hAnsi="Calibri" w:cs="Times New Roman"/>
        </w:rPr>
      </w:pPr>
      <w:r w:rsidRPr="00671CFC">
        <w:rPr>
          <w:rFonts w:ascii="Calibri" w:eastAsia="Calibri" w:hAnsi="Calibri" w:cs="Times New Roman"/>
        </w:rPr>
        <w:lastRenderedPageBreak/>
        <w:t xml:space="preserve">Takes ownership of all responsibilities and </w:t>
      </w:r>
      <w:proofErr w:type="spellStart"/>
      <w:r w:rsidRPr="00671CFC">
        <w:rPr>
          <w:rFonts w:ascii="Calibri" w:eastAsia="Calibri" w:hAnsi="Calibri" w:cs="Times New Roman"/>
        </w:rPr>
        <w:t>honors</w:t>
      </w:r>
      <w:proofErr w:type="spellEnd"/>
      <w:r w:rsidRPr="00671CFC">
        <w:rPr>
          <w:rFonts w:ascii="Calibri" w:eastAsia="Calibri" w:hAnsi="Calibri" w:cs="Times New Roman"/>
        </w:rPr>
        <w:t xml:space="preserve"> </w:t>
      </w:r>
      <w:proofErr w:type="gramStart"/>
      <w:r w:rsidRPr="00671CFC">
        <w:rPr>
          <w:rFonts w:ascii="Calibri" w:eastAsia="Calibri" w:hAnsi="Calibri" w:cs="Times New Roman"/>
        </w:rPr>
        <w:t>commitments;</w:t>
      </w:r>
      <w:proofErr w:type="gramEnd"/>
    </w:p>
    <w:p w14:paraId="54E67BD1" w14:textId="77777777" w:rsidR="00671CFC" w:rsidRPr="00671CFC" w:rsidRDefault="00671CFC" w:rsidP="00671CFC">
      <w:pPr>
        <w:numPr>
          <w:ilvl w:val="0"/>
          <w:numId w:val="9"/>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Delivers outputs for which one has responsibility within prescribed time, cost and quality </w:t>
      </w:r>
      <w:proofErr w:type="gramStart"/>
      <w:r w:rsidRPr="00671CFC">
        <w:rPr>
          <w:rFonts w:ascii="Calibri" w:eastAsia="Calibri" w:hAnsi="Calibri" w:cs="Times New Roman"/>
        </w:rPr>
        <w:t>standards;</w:t>
      </w:r>
      <w:proofErr w:type="gramEnd"/>
    </w:p>
    <w:p w14:paraId="2928F48B" w14:textId="77777777" w:rsidR="00671CFC" w:rsidRPr="00671CFC" w:rsidRDefault="00671CFC" w:rsidP="00671CFC">
      <w:pPr>
        <w:numPr>
          <w:ilvl w:val="0"/>
          <w:numId w:val="9"/>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Operates in compliance with organizational regulations and </w:t>
      </w:r>
      <w:proofErr w:type="gramStart"/>
      <w:r w:rsidRPr="00671CFC">
        <w:rPr>
          <w:rFonts w:ascii="Calibri" w:eastAsia="Calibri" w:hAnsi="Calibri" w:cs="Times New Roman"/>
        </w:rPr>
        <w:t>rules;</w:t>
      </w:r>
      <w:proofErr w:type="gramEnd"/>
    </w:p>
    <w:p w14:paraId="233A3664" w14:textId="77777777" w:rsidR="00671CFC" w:rsidRPr="00671CFC" w:rsidRDefault="00671CFC" w:rsidP="00671CFC">
      <w:pPr>
        <w:numPr>
          <w:ilvl w:val="0"/>
          <w:numId w:val="9"/>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Supports subordinates, provides oversight and takes responsibility for delegated </w:t>
      </w:r>
      <w:proofErr w:type="gramStart"/>
      <w:r w:rsidRPr="00671CFC">
        <w:rPr>
          <w:rFonts w:ascii="Calibri" w:eastAsia="Calibri" w:hAnsi="Calibri" w:cs="Times New Roman"/>
        </w:rPr>
        <w:t>assignments;</w:t>
      </w:r>
      <w:proofErr w:type="gramEnd"/>
    </w:p>
    <w:p w14:paraId="0B454F28" w14:textId="77777777" w:rsidR="00671CFC" w:rsidRPr="00671CFC" w:rsidRDefault="00671CFC" w:rsidP="00671CFC">
      <w:pPr>
        <w:numPr>
          <w:ilvl w:val="0"/>
          <w:numId w:val="9"/>
        </w:numPr>
        <w:spacing w:after="160" w:line="259" w:lineRule="auto"/>
        <w:contextualSpacing/>
        <w:jc w:val="both"/>
        <w:rPr>
          <w:rFonts w:ascii="Calibri" w:eastAsia="Calibri" w:hAnsi="Calibri" w:cs="Times New Roman"/>
        </w:rPr>
      </w:pPr>
      <w:r w:rsidRPr="00671CFC">
        <w:rPr>
          <w:rFonts w:ascii="Calibri" w:eastAsia="Calibri" w:hAnsi="Calibri" w:cs="Times New Roman"/>
        </w:rPr>
        <w:t>Takes personal responsibility for his/her own shortcomings and those of the work unit, where applicable.</w:t>
      </w:r>
    </w:p>
    <w:p w14:paraId="7CFA672D"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Creativity:</w:t>
      </w:r>
    </w:p>
    <w:p w14:paraId="2D552BA6" w14:textId="77777777" w:rsidR="00671CFC" w:rsidRPr="00671CFC" w:rsidRDefault="00671CFC" w:rsidP="00671CFC">
      <w:pPr>
        <w:numPr>
          <w:ilvl w:val="0"/>
          <w:numId w:val="10"/>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Actively seeks to improve programs or </w:t>
      </w:r>
      <w:proofErr w:type="gramStart"/>
      <w:r w:rsidRPr="00671CFC">
        <w:rPr>
          <w:rFonts w:ascii="Calibri" w:eastAsia="Calibri" w:hAnsi="Calibri" w:cs="Times New Roman"/>
        </w:rPr>
        <w:t>services;</w:t>
      </w:r>
      <w:proofErr w:type="gramEnd"/>
    </w:p>
    <w:p w14:paraId="37785459" w14:textId="77777777" w:rsidR="00671CFC" w:rsidRPr="00671CFC" w:rsidRDefault="00671CFC" w:rsidP="00671CFC">
      <w:pPr>
        <w:numPr>
          <w:ilvl w:val="0"/>
          <w:numId w:val="10"/>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Offers new and different options to solve problems or meet client </w:t>
      </w:r>
      <w:proofErr w:type="gramStart"/>
      <w:r w:rsidRPr="00671CFC">
        <w:rPr>
          <w:rFonts w:ascii="Calibri" w:eastAsia="Calibri" w:hAnsi="Calibri" w:cs="Times New Roman"/>
        </w:rPr>
        <w:t>needs;</w:t>
      </w:r>
      <w:proofErr w:type="gramEnd"/>
    </w:p>
    <w:p w14:paraId="1E48BA64" w14:textId="77777777" w:rsidR="00671CFC" w:rsidRPr="00671CFC" w:rsidRDefault="00671CFC" w:rsidP="00671CFC">
      <w:pPr>
        <w:numPr>
          <w:ilvl w:val="0"/>
          <w:numId w:val="10"/>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Promotes and persuades others to consider new </w:t>
      </w:r>
      <w:proofErr w:type="gramStart"/>
      <w:r w:rsidRPr="00671CFC">
        <w:rPr>
          <w:rFonts w:ascii="Calibri" w:eastAsia="Calibri" w:hAnsi="Calibri" w:cs="Times New Roman"/>
        </w:rPr>
        <w:t>ideas;</w:t>
      </w:r>
      <w:proofErr w:type="gramEnd"/>
    </w:p>
    <w:p w14:paraId="672362EC" w14:textId="77777777" w:rsidR="00671CFC" w:rsidRPr="00671CFC" w:rsidRDefault="00671CFC" w:rsidP="00671CFC">
      <w:pPr>
        <w:numPr>
          <w:ilvl w:val="0"/>
          <w:numId w:val="10"/>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Takes calculated risks on new and unusual </w:t>
      </w:r>
      <w:proofErr w:type="gramStart"/>
      <w:r w:rsidRPr="00671CFC">
        <w:rPr>
          <w:rFonts w:ascii="Calibri" w:eastAsia="Calibri" w:hAnsi="Calibri" w:cs="Times New Roman"/>
        </w:rPr>
        <w:t>ideas;</w:t>
      </w:r>
      <w:proofErr w:type="gramEnd"/>
    </w:p>
    <w:p w14:paraId="5396D458" w14:textId="77777777" w:rsidR="00671CFC" w:rsidRPr="00671CFC" w:rsidRDefault="00671CFC" w:rsidP="00671CFC">
      <w:pPr>
        <w:numPr>
          <w:ilvl w:val="0"/>
          <w:numId w:val="10"/>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Thinks “outside the box”; takes an interest in new ideas and new ways of doing </w:t>
      </w:r>
      <w:proofErr w:type="gramStart"/>
      <w:r w:rsidRPr="00671CFC">
        <w:rPr>
          <w:rFonts w:ascii="Calibri" w:eastAsia="Calibri" w:hAnsi="Calibri" w:cs="Times New Roman"/>
        </w:rPr>
        <w:t>things;</w:t>
      </w:r>
      <w:proofErr w:type="gramEnd"/>
    </w:p>
    <w:p w14:paraId="5C5D214A" w14:textId="77777777" w:rsidR="00671CFC" w:rsidRPr="00671CFC" w:rsidRDefault="00671CFC" w:rsidP="00671CFC">
      <w:pPr>
        <w:numPr>
          <w:ilvl w:val="0"/>
          <w:numId w:val="10"/>
        </w:numPr>
        <w:spacing w:after="160" w:line="259" w:lineRule="auto"/>
        <w:contextualSpacing/>
        <w:jc w:val="both"/>
        <w:rPr>
          <w:rFonts w:ascii="Calibri" w:eastAsia="Calibri" w:hAnsi="Calibri" w:cs="Times New Roman"/>
        </w:rPr>
      </w:pPr>
      <w:r w:rsidRPr="00671CFC">
        <w:rPr>
          <w:rFonts w:ascii="Calibri" w:eastAsia="Calibri" w:hAnsi="Calibri" w:cs="Times New Roman"/>
        </w:rPr>
        <w:t>Is not bound by current thinking or traditional approaches.</w:t>
      </w:r>
    </w:p>
    <w:p w14:paraId="7BD2EE3E" w14:textId="77777777" w:rsidR="00671CFC" w:rsidRPr="00671CFC" w:rsidRDefault="00671CFC" w:rsidP="00671CFC">
      <w:pPr>
        <w:spacing w:after="160" w:line="259" w:lineRule="auto"/>
        <w:jc w:val="both"/>
        <w:rPr>
          <w:rFonts w:ascii="Calibri" w:eastAsia="Calibri" w:hAnsi="Calibri" w:cs="Times New Roman"/>
        </w:rPr>
      </w:pPr>
    </w:p>
    <w:p w14:paraId="660AC2F9"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Technological Awareness:</w:t>
      </w:r>
    </w:p>
    <w:p w14:paraId="45E6AD70" w14:textId="77777777" w:rsidR="00671CFC" w:rsidRPr="00671CFC" w:rsidRDefault="00671CFC" w:rsidP="00671CFC">
      <w:pPr>
        <w:numPr>
          <w:ilvl w:val="0"/>
          <w:numId w:val="11"/>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Keeps abreast of available </w:t>
      </w:r>
      <w:proofErr w:type="gramStart"/>
      <w:r w:rsidRPr="00671CFC">
        <w:rPr>
          <w:rFonts w:ascii="Calibri" w:eastAsia="Calibri" w:hAnsi="Calibri" w:cs="Times New Roman"/>
        </w:rPr>
        <w:t>technology;</w:t>
      </w:r>
      <w:proofErr w:type="gramEnd"/>
    </w:p>
    <w:p w14:paraId="3D987981" w14:textId="77777777" w:rsidR="00671CFC" w:rsidRPr="00671CFC" w:rsidRDefault="00671CFC" w:rsidP="00671CFC">
      <w:pPr>
        <w:numPr>
          <w:ilvl w:val="0"/>
          <w:numId w:val="11"/>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Understands applicability and limitation of technology to the work of the </w:t>
      </w:r>
      <w:proofErr w:type="gramStart"/>
      <w:r w:rsidRPr="00671CFC">
        <w:rPr>
          <w:rFonts w:ascii="Calibri" w:eastAsia="Calibri" w:hAnsi="Calibri" w:cs="Times New Roman"/>
        </w:rPr>
        <w:t>office;</w:t>
      </w:r>
      <w:proofErr w:type="gramEnd"/>
    </w:p>
    <w:p w14:paraId="1D7A1F36" w14:textId="77777777" w:rsidR="00671CFC" w:rsidRPr="00671CFC" w:rsidRDefault="00671CFC" w:rsidP="00671CFC">
      <w:pPr>
        <w:numPr>
          <w:ilvl w:val="0"/>
          <w:numId w:val="11"/>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Actively seeks to apply technology to appropriate </w:t>
      </w:r>
      <w:proofErr w:type="gramStart"/>
      <w:r w:rsidRPr="00671CFC">
        <w:rPr>
          <w:rFonts w:ascii="Calibri" w:eastAsia="Calibri" w:hAnsi="Calibri" w:cs="Times New Roman"/>
        </w:rPr>
        <w:t>tasks;</w:t>
      </w:r>
      <w:proofErr w:type="gramEnd"/>
    </w:p>
    <w:p w14:paraId="710C09D2" w14:textId="77777777" w:rsidR="00671CFC" w:rsidRPr="00671CFC" w:rsidRDefault="00671CFC" w:rsidP="00671CFC">
      <w:pPr>
        <w:numPr>
          <w:ilvl w:val="0"/>
          <w:numId w:val="11"/>
        </w:numPr>
        <w:spacing w:after="160" w:line="259" w:lineRule="auto"/>
        <w:contextualSpacing/>
        <w:jc w:val="both"/>
        <w:rPr>
          <w:rFonts w:ascii="Calibri" w:eastAsia="Calibri" w:hAnsi="Calibri" w:cs="Times New Roman"/>
        </w:rPr>
      </w:pPr>
      <w:r w:rsidRPr="00671CFC">
        <w:rPr>
          <w:rFonts w:ascii="Calibri" w:eastAsia="Calibri" w:hAnsi="Calibri" w:cs="Times New Roman"/>
        </w:rPr>
        <w:t>Shows willingness to learn new technology.</w:t>
      </w:r>
    </w:p>
    <w:p w14:paraId="75E1A7C2"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Core Competencies:</w:t>
      </w:r>
    </w:p>
    <w:p w14:paraId="6CEDC206" w14:textId="77777777" w:rsidR="00671CFC" w:rsidRPr="00671CFC" w:rsidRDefault="00671CFC" w:rsidP="00671CFC">
      <w:pPr>
        <w:numPr>
          <w:ilvl w:val="0"/>
          <w:numId w:val="12"/>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Demonstrates integrity by </w:t>
      </w:r>
      <w:proofErr w:type="spellStart"/>
      <w:r w:rsidRPr="00671CFC">
        <w:rPr>
          <w:rFonts w:ascii="Calibri" w:eastAsia="Calibri" w:hAnsi="Calibri" w:cs="Times New Roman"/>
        </w:rPr>
        <w:t>modeling</w:t>
      </w:r>
      <w:proofErr w:type="spellEnd"/>
      <w:r w:rsidRPr="00671CFC">
        <w:rPr>
          <w:rFonts w:ascii="Calibri" w:eastAsia="Calibri" w:hAnsi="Calibri" w:cs="Times New Roman"/>
        </w:rPr>
        <w:t xml:space="preserve"> the UN’s values and ethical </w:t>
      </w:r>
      <w:proofErr w:type="gramStart"/>
      <w:r w:rsidRPr="00671CFC">
        <w:rPr>
          <w:rFonts w:ascii="Calibri" w:eastAsia="Calibri" w:hAnsi="Calibri" w:cs="Times New Roman"/>
        </w:rPr>
        <w:t>standards;</w:t>
      </w:r>
      <w:proofErr w:type="gramEnd"/>
    </w:p>
    <w:p w14:paraId="78394674" w14:textId="77777777" w:rsidR="00671CFC" w:rsidRPr="00671CFC" w:rsidRDefault="00671CFC" w:rsidP="00671CFC">
      <w:pPr>
        <w:numPr>
          <w:ilvl w:val="0"/>
          <w:numId w:val="12"/>
        </w:numPr>
        <w:spacing w:after="160" w:line="259" w:lineRule="auto"/>
        <w:contextualSpacing/>
        <w:jc w:val="both"/>
        <w:rPr>
          <w:rFonts w:ascii="Calibri" w:eastAsia="Calibri" w:hAnsi="Calibri" w:cs="Times New Roman"/>
        </w:rPr>
      </w:pPr>
      <w:r w:rsidRPr="00671CFC">
        <w:rPr>
          <w:rFonts w:ascii="Calibri" w:eastAsia="Calibri" w:hAnsi="Calibri" w:cs="Times New Roman"/>
        </w:rPr>
        <w:t>Promotes the vision, mission, and strategic goals of UN/</w:t>
      </w:r>
      <w:proofErr w:type="gramStart"/>
      <w:r w:rsidRPr="00671CFC">
        <w:rPr>
          <w:rFonts w:ascii="Calibri" w:eastAsia="Calibri" w:hAnsi="Calibri" w:cs="Times New Roman"/>
        </w:rPr>
        <w:t>UNDP;</w:t>
      </w:r>
      <w:proofErr w:type="gramEnd"/>
    </w:p>
    <w:p w14:paraId="4850CE18" w14:textId="77777777" w:rsidR="00671CFC" w:rsidRPr="00671CFC" w:rsidRDefault="00671CFC" w:rsidP="00671CFC">
      <w:pPr>
        <w:numPr>
          <w:ilvl w:val="0"/>
          <w:numId w:val="12"/>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Displays cultural, gender, religion, race, nationality and age sensitivity and </w:t>
      </w:r>
      <w:proofErr w:type="gramStart"/>
      <w:r w:rsidRPr="00671CFC">
        <w:rPr>
          <w:rFonts w:ascii="Calibri" w:eastAsia="Calibri" w:hAnsi="Calibri" w:cs="Times New Roman"/>
        </w:rPr>
        <w:t>adaptability;</w:t>
      </w:r>
      <w:proofErr w:type="gramEnd"/>
    </w:p>
    <w:p w14:paraId="5EFF5598" w14:textId="77777777" w:rsidR="00671CFC" w:rsidRPr="00671CFC" w:rsidRDefault="00671CFC" w:rsidP="00671CFC">
      <w:pPr>
        <w:numPr>
          <w:ilvl w:val="0"/>
          <w:numId w:val="12"/>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Treats all people fairly without </w:t>
      </w:r>
      <w:proofErr w:type="spellStart"/>
      <w:r w:rsidRPr="00671CFC">
        <w:rPr>
          <w:rFonts w:ascii="Calibri" w:eastAsia="Calibri" w:hAnsi="Calibri" w:cs="Times New Roman"/>
        </w:rPr>
        <w:t>favoritism</w:t>
      </w:r>
      <w:proofErr w:type="spellEnd"/>
      <w:r w:rsidRPr="00671CFC">
        <w:rPr>
          <w:rFonts w:ascii="Calibri" w:eastAsia="Calibri" w:hAnsi="Calibri" w:cs="Times New Roman"/>
        </w:rPr>
        <w:t>.</w:t>
      </w:r>
    </w:p>
    <w:p w14:paraId="0483911F"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Required Skills and Experience</w:t>
      </w:r>
    </w:p>
    <w:p w14:paraId="46631120"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Education:</w:t>
      </w:r>
    </w:p>
    <w:p w14:paraId="6194E1AC" w14:textId="77777777" w:rsidR="00671CFC" w:rsidRPr="00671CFC" w:rsidRDefault="00671CFC" w:rsidP="00671CFC">
      <w:pPr>
        <w:numPr>
          <w:ilvl w:val="0"/>
          <w:numId w:val="13"/>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An Advanced University Degree (Masters or equivalent) in clinical Psychology, clinical Psychiatry with clinical license to provide psychological </w:t>
      </w:r>
      <w:proofErr w:type="spellStart"/>
      <w:r w:rsidRPr="00671CFC">
        <w:rPr>
          <w:rFonts w:ascii="Calibri" w:eastAsia="Calibri" w:hAnsi="Calibri" w:cs="Times New Roman"/>
        </w:rPr>
        <w:t>counseling</w:t>
      </w:r>
      <w:proofErr w:type="spellEnd"/>
      <w:r w:rsidRPr="00671CFC">
        <w:rPr>
          <w:rFonts w:ascii="Calibri" w:eastAsia="Calibri" w:hAnsi="Calibri" w:cs="Times New Roman"/>
        </w:rPr>
        <w:t xml:space="preserve"> or psychotherapy or bachelor’s degree in Psychology with over five (5) years of field </w:t>
      </w:r>
      <w:proofErr w:type="gramStart"/>
      <w:r w:rsidRPr="00671CFC">
        <w:rPr>
          <w:rFonts w:ascii="Calibri" w:eastAsia="Calibri" w:hAnsi="Calibri" w:cs="Times New Roman"/>
        </w:rPr>
        <w:t>Experience;</w:t>
      </w:r>
      <w:proofErr w:type="gramEnd"/>
    </w:p>
    <w:p w14:paraId="27A276A7" w14:textId="77777777" w:rsidR="00671CFC" w:rsidRPr="00671CFC" w:rsidRDefault="00671CFC" w:rsidP="00671CFC">
      <w:pPr>
        <w:numPr>
          <w:ilvl w:val="0"/>
          <w:numId w:val="13"/>
        </w:numPr>
        <w:spacing w:after="160" w:line="259" w:lineRule="auto"/>
        <w:contextualSpacing/>
        <w:jc w:val="both"/>
        <w:rPr>
          <w:rFonts w:ascii="Calibri" w:eastAsia="Calibri" w:hAnsi="Calibri" w:cs="Times New Roman"/>
        </w:rPr>
      </w:pPr>
      <w:r w:rsidRPr="00671CFC">
        <w:rPr>
          <w:rFonts w:ascii="Calibri" w:eastAsia="Calibri" w:hAnsi="Calibri" w:cs="Times New Roman"/>
        </w:rPr>
        <w:t>Additional training or certification is also required in a broad range of related fields, such as alcohol/substance abuse, stress management, Traumatic stress, cross-cultural psychology or Psychiatry, conflict resolution, etc.</w:t>
      </w:r>
    </w:p>
    <w:p w14:paraId="1EAE9F1D"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Experience:</w:t>
      </w:r>
    </w:p>
    <w:p w14:paraId="2C1AE916" w14:textId="77777777" w:rsidR="00671CFC" w:rsidRPr="00671CFC" w:rsidRDefault="00671CFC" w:rsidP="00671CFC">
      <w:pPr>
        <w:numPr>
          <w:ilvl w:val="0"/>
          <w:numId w:val="14"/>
        </w:numPr>
        <w:spacing w:after="160" w:line="259" w:lineRule="auto"/>
        <w:contextualSpacing/>
        <w:jc w:val="both"/>
        <w:rPr>
          <w:rFonts w:ascii="Calibri" w:eastAsia="Calibri" w:hAnsi="Calibri" w:cs="Times New Roman"/>
        </w:rPr>
      </w:pPr>
      <w:r w:rsidRPr="00671CFC">
        <w:rPr>
          <w:rFonts w:ascii="Calibri" w:eastAsia="Calibri" w:hAnsi="Calibri" w:cs="Times New Roman"/>
        </w:rPr>
        <w:t>A minimum of 5 years of progressively responsible professional experience is required.</w:t>
      </w:r>
    </w:p>
    <w:p w14:paraId="1F6CCAC2" w14:textId="77777777" w:rsidR="00671CFC" w:rsidRPr="00671CFC" w:rsidRDefault="00671CFC" w:rsidP="00671CFC">
      <w:pPr>
        <w:numPr>
          <w:ilvl w:val="0"/>
          <w:numId w:val="14"/>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Prior experience in a UN operation is an </w:t>
      </w:r>
      <w:proofErr w:type="gramStart"/>
      <w:r w:rsidRPr="00671CFC">
        <w:rPr>
          <w:rFonts w:ascii="Calibri" w:eastAsia="Calibri" w:hAnsi="Calibri" w:cs="Times New Roman"/>
        </w:rPr>
        <w:t>advantage;</w:t>
      </w:r>
      <w:proofErr w:type="gramEnd"/>
    </w:p>
    <w:p w14:paraId="2BAB3F2E" w14:textId="77777777" w:rsidR="00671CFC" w:rsidRPr="00671CFC" w:rsidRDefault="00671CFC" w:rsidP="00671CFC">
      <w:pPr>
        <w:numPr>
          <w:ilvl w:val="0"/>
          <w:numId w:val="14"/>
        </w:numPr>
        <w:spacing w:after="160" w:line="259" w:lineRule="auto"/>
        <w:contextualSpacing/>
        <w:jc w:val="both"/>
        <w:rPr>
          <w:rFonts w:ascii="Calibri" w:eastAsia="Calibri" w:hAnsi="Calibri" w:cs="Times New Roman"/>
        </w:rPr>
      </w:pPr>
      <w:r w:rsidRPr="00671CFC">
        <w:rPr>
          <w:rFonts w:ascii="Calibri" w:eastAsia="Calibri" w:hAnsi="Calibri" w:cs="Times New Roman"/>
        </w:rPr>
        <w:t>Prior experience dealing with humanitarian crisis, due to infectious diseases outbreak is highly desirable.</w:t>
      </w:r>
    </w:p>
    <w:p w14:paraId="63A3A538" w14:textId="77777777" w:rsidR="00671CFC" w:rsidRPr="00671CFC" w:rsidRDefault="00671CFC" w:rsidP="00671CFC">
      <w:pPr>
        <w:spacing w:after="160" w:line="259" w:lineRule="auto"/>
        <w:jc w:val="both"/>
        <w:rPr>
          <w:rFonts w:ascii="Calibri" w:eastAsia="Calibri" w:hAnsi="Calibri" w:cs="Times New Roman"/>
          <w:b/>
          <w:bCs/>
        </w:rPr>
      </w:pPr>
      <w:r w:rsidRPr="00671CFC">
        <w:rPr>
          <w:rFonts w:ascii="Calibri" w:eastAsia="Calibri" w:hAnsi="Calibri" w:cs="Times New Roman"/>
          <w:b/>
          <w:bCs/>
        </w:rPr>
        <w:t>Language:</w:t>
      </w:r>
    </w:p>
    <w:p w14:paraId="1806498F" w14:textId="77777777" w:rsidR="00671CFC" w:rsidRPr="00671CFC" w:rsidRDefault="00671CFC" w:rsidP="00671CFC">
      <w:pPr>
        <w:numPr>
          <w:ilvl w:val="0"/>
          <w:numId w:val="15"/>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Fluency in spoken and written </w:t>
      </w:r>
      <w:proofErr w:type="gramStart"/>
      <w:r w:rsidRPr="00671CFC">
        <w:rPr>
          <w:rFonts w:ascii="Calibri" w:eastAsia="Calibri" w:hAnsi="Calibri" w:cs="Times New Roman"/>
        </w:rPr>
        <w:t>English;</w:t>
      </w:r>
      <w:proofErr w:type="gramEnd"/>
    </w:p>
    <w:p w14:paraId="4440C239" w14:textId="77777777" w:rsidR="00671CFC" w:rsidRPr="00671CFC" w:rsidRDefault="00671CFC" w:rsidP="00671CFC">
      <w:pPr>
        <w:numPr>
          <w:ilvl w:val="0"/>
          <w:numId w:val="15"/>
        </w:numPr>
        <w:spacing w:after="160" w:line="259" w:lineRule="auto"/>
        <w:contextualSpacing/>
        <w:jc w:val="both"/>
        <w:rPr>
          <w:rFonts w:ascii="Calibri" w:eastAsia="Calibri" w:hAnsi="Calibri" w:cs="Times New Roman"/>
        </w:rPr>
      </w:pPr>
      <w:r w:rsidRPr="00671CFC">
        <w:rPr>
          <w:rFonts w:ascii="Calibri" w:eastAsia="Calibri" w:hAnsi="Calibri" w:cs="Times New Roman"/>
        </w:rPr>
        <w:t>Knowledge of a second UN language is an advantage and sometimes a requirement.</w:t>
      </w:r>
    </w:p>
    <w:p w14:paraId="0367E54B" w14:textId="77777777" w:rsidR="00671CFC" w:rsidRPr="00671CFC" w:rsidRDefault="00671CFC" w:rsidP="00671CFC">
      <w:pPr>
        <w:numPr>
          <w:ilvl w:val="0"/>
          <w:numId w:val="15"/>
        </w:numPr>
        <w:spacing w:after="160" w:line="259" w:lineRule="auto"/>
        <w:contextualSpacing/>
        <w:jc w:val="both"/>
        <w:rPr>
          <w:rFonts w:ascii="Calibri" w:eastAsia="Calibri" w:hAnsi="Calibri" w:cs="Times New Roman"/>
        </w:rPr>
      </w:pPr>
      <w:r w:rsidRPr="00671CFC">
        <w:rPr>
          <w:rFonts w:ascii="Calibri" w:eastAsia="Calibri" w:hAnsi="Calibri" w:cs="Times New Roman"/>
        </w:rPr>
        <w:t>Fluency in the local language is essential.</w:t>
      </w:r>
    </w:p>
    <w:p w14:paraId="43D426E4" w14:textId="77777777" w:rsidR="00671CFC" w:rsidRPr="00671CFC" w:rsidRDefault="00671CFC" w:rsidP="00671CFC">
      <w:pPr>
        <w:spacing w:after="160" w:line="259" w:lineRule="auto"/>
        <w:jc w:val="both"/>
        <w:rPr>
          <w:rFonts w:ascii="Calibri" w:eastAsia="Calibri" w:hAnsi="Calibri" w:cs="Times New Roman"/>
        </w:rPr>
      </w:pPr>
    </w:p>
    <w:p w14:paraId="3CE4DEF5"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lastRenderedPageBreak/>
        <w:t>Duration of the contract</w:t>
      </w:r>
    </w:p>
    <w:p w14:paraId="334A2696"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 xml:space="preserve">The assignment is based on call basis with an initial period of 6 months. </w:t>
      </w:r>
    </w:p>
    <w:p w14:paraId="3EB70A34"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t>Institutional arrangement</w:t>
      </w:r>
    </w:p>
    <w:p w14:paraId="0F0F5232"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Will work under the guidance and the direct supervision of the Chair of the LIACMC, UN Clinic Physician and UN resident Coordinator.</w:t>
      </w:r>
    </w:p>
    <w:p w14:paraId="59D111D1"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t>Duty station</w:t>
      </w:r>
    </w:p>
    <w:p w14:paraId="44A56DF8"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The assignment is home based but may be called on to visit agencies or staff in their residences of hospital visits or provide group counselling or presentations.</w:t>
      </w:r>
    </w:p>
    <w:p w14:paraId="1978A447"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t>Payment modality</w:t>
      </w:r>
    </w:p>
    <w:p w14:paraId="444301D2"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The consultant will be paid the consultancy fee upon completion of the following deliverables.</w:t>
      </w:r>
    </w:p>
    <w:p w14:paraId="59A9C0CF" w14:textId="77777777" w:rsidR="00671CFC" w:rsidRPr="00671CFC" w:rsidRDefault="00671CFC" w:rsidP="00671CFC">
      <w:pPr>
        <w:spacing w:after="0" w:line="240" w:lineRule="auto"/>
        <w:jc w:val="both"/>
        <w:rPr>
          <w:rFonts w:ascii="Times New Roman" w:eastAsia="Times New Roman" w:hAnsi="Times New Roman" w:cs="Times New Roman"/>
          <w:b/>
          <w:bCs/>
          <w:lang w:val="en-US"/>
        </w:rPr>
      </w:pPr>
      <w:r w:rsidRPr="00671CFC">
        <w:rPr>
          <w:rFonts w:ascii="Times New Roman" w:eastAsia="Times New Roman" w:hAnsi="Times New Roman" w:cs="Times New Roman"/>
          <w:lang w:val="en-US"/>
        </w:rPr>
        <w:t xml:space="preserve">As full consideration for the services performed by the Individual Consultant </w:t>
      </w:r>
      <w:r w:rsidRPr="00671CFC">
        <w:rPr>
          <w:rFonts w:ascii="Times New Roman" w:eastAsia="Times New Roman" w:hAnsi="Times New Roman" w:cs="Times New Roman"/>
          <w:sz w:val="24"/>
          <w:szCs w:val="24"/>
          <w:lang w:val="en-US"/>
        </w:rPr>
        <w:t xml:space="preserve">upon certification by </w:t>
      </w:r>
      <w:r w:rsidRPr="00671CFC">
        <w:rPr>
          <w:rFonts w:ascii="Times New Roman" w:eastAsia="Times New Roman" w:hAnsi="Times New Roman" w:cs="Times New Roman"/>
          <w:b/>
          <w:sz w:val="24"/>
          <w:szCs w:val="24"/>
          <w:lang w:val="en-US"/>
        </w:rPr>
        <w:t xml:space="preserve">UN Physician or WHO Medical office, </w:t>
      </w:r>
      <w:r w:rsidRPr="00671CFC">
        <w:rPr>
          <w:rFonts w:ascii="Times New Roman" w:eastAsia="Times New Roman" w:hAnsi="Times New Roman" w:cs="Times New Roman"/>
          <w:lang w:val="en-US"/>
        </w:rPr>
        <w:t xml:space="preserve">that the services have been satisfactory performed the Gross sum of </w:t>
      </w:r>
      <w:r w:rsidRPr="00671CFC">
        <w:rPr>
          <w:rFonts w:ascii="Times New Roman" w:eastAsia="Times New Roman" w:hAnsi="Times New Roman" w:cs="Times New Roman"/>
          <w:b/>
          <w:lang w:val="en-US"/>
        </w:rPr>
        <w:t>RWF 15,000 per hour worked during the agreed working hours. This fee is inclusive of all associated costs of this work</w:t>
      </w:r>
      <w:r w:rsidRPr="00671CFC">
        <w:rPr>
          <w:rFonts w:ascii="Times New Roman" w:eastAsia="Times New Roman" w:hAnsi="Times New Roman" w:cs="Times New Roman"/>
          <w:b/>
          <w:bCs/>
          <w:lang w:val="en-US"/>
        </w:rPr>
        <w:t>.</w:t>
      </w:r>
    </w:p>
    <w:p w14:paraId="6056B823" w14:textId="77777777" w:rsidR="00671CFC" w:rsidRPr="00671CFC" w:rsidRDefault="00671CFC" w:rsidP="00671CFC">
      <w:pPr>
        <w:spacing w:after="0" w:line="240" w:lineRule="auto"/>
        <w:jc w:val="both"/>
        <w:rPr>
          <w:rFonts w:ascii="Times New Roman" w:eastAsia="Times New Roman" w:hAnsi="Times New Roman" w:cs="Times New Roman"/>
          <w:bCs/>
          <w:lang w:val="en-US"/>
        </w:rPr>
      </w:pPr>
    </w:p>
    <w:p w14:paraId="79E308FA" w14:textId="77777777" w:rsidR="00671CFC" w:rsidRPr="00671CFC" w:rsidRDefault="00671CFC" w:rsidP="00671CFC">
      <w:pPr>
        <w:spacing w:after="0" w:line="240" w:lineRule="auto"/>
        <w:jc w:val="both"/>
        <w:rPr>
          <w:rFonts w:ascii="Times New Roman" w:eastAsia="Times New Roman" w:hAnsi="Times New Roman" w:cs="Times New Roman"/>
          <w:b/>
          <w:lang w:val="en-US"/>
        </w:rPr>
      </w:pPr>
      <w:r w:rsidRPr="00671CFC">
        <w:rPr>
          <w:rFonts w:ascii="Times New Roman" w:eastAsia="Times New Roman" w:hAnsi="Times New Roman" w:cs="Times New Roman"/>
          <w:b/>
          <w:u w:val="single"/>
          <w:lang w:val="en-US"/>
        </w:rPr>
        <w:sym w:font="Wingdings 2" w:char="F050"/>
      </w:r>
      <w:r w:rsidRPr="00671CFC">
        <w:rPr>
          <w:rFonts w:ascii="Times New Roman" w:eastAsia="Times New Roman" w:hAnsi="Times New Roman" w:cs="Times New Roman"/>
          <w:b/>
          <w:bCs/>
          <w:u w:val="single"/>
          <w:lang w:val="en-US"/>
        </w:rPr>
        <w:t>Hourly</w:t>
      </w:r>
      <w:r w:rsidRPr="00671CFC">
        <w:rPr>
          <w:rFonts w:ascii="Times New Roman" w:eastAsia="Times New Roman" w:hAnsi="Times New Roman" w:cs="Times New Roman"/>
          <w:b/>
          <w:u w:val="single"/>
          <w:lang w:val="en-US"/>
        </w:rPr>
        <w:t xml:space="preserve">  </w:t>
      </w:r>
      <w:r w:rsidRPr="00671CFC">
        <w:rPr>
          <w:rFonts w:ascii="Times New Roman" w:eastAsia="Times New Roman" w:hAnsi="Times New Roman" w:cs="Times New Roman"/>
          <w:b/>
          <w:lang w:val="en-US"/>
        </w:rPr>
        <w:t xml:space="preserve">                       Currency: RWF                Total Fees: RWF 15,000 </w:t>
      </w:r>
    </w:p>
    <w:p w14:paraId="15DC5F1A" w14:textId="77777777" w:rsidR="00671CFC" w:rsidRPr="00671CFC" w:rsidRDefault="00671CFC" w:rsidP="00671CFC">
      <w:pPr>
        <w:spacing w:after="0" w:line="240" w:lineRule="auto"/>
        <w:jc w:val="both"/>
        <w:rPr>
          <w:rFonts w:ascii="Times New Roman" w:eastAsia="Times New Roman" w:hAnsi="Times New Roman" w:cs="Times New Roman"/>
          <w:b/>
          <w:lang w:val="en-US"/>
        </w:rPr>
      </w:pPr>
    </w:p>
    <w:p w14:paraId="42391AB9"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rPr>
      </w:pPr>
      <w:r w:rsidRPr="00671CFC">
        <w:rPr>
          <w:rFonts w:ascii="Calibri Light" w:eastAsia="Malgun Gothic" w:hAnsi="Calibri Light" w:cs="Times New Roman"/>
          <w:color w:val="2E74B5"/>
          <w:sz w:val="32"/>
          <w:szCs w:val="32"/>
        </w:rPr>
        <w:t>Application procedures</w:t>
      </w:r>
    </w:p>
    <w:p w14:paraId="23C3007A" w14:textId="77777777" w:rsidR="00671CFC" w:rsidRPr="00671CFC" w:rsidRDefault="00671CFC" w:rsidP="00671CFC">
      <w:pPr>
        <w:spacing w:after="160" w:line="259" w:lineRule="auto"/>
        <w:jc w:val="both"/>
        <w:rPr>
          <w:rFonts w:ascii="Calibri" w:eastAsia="Calibri" w:hAnsi="Calibri" w:cs="Times New Roman"/>
        </w:rPr>
      </w:pPr>
      <w:r w:rsidRPr="00671CFC">
        <w:rPr>
          <w:rFonts w:ascii="Calibri" w:eastAsia="Calibri" w:hAnsi="Calibri" w:cs="Times New Roman"/>
        </w:rPr>
        <w:t>Qualified and interested candidates are hereby requested to apply. The application should contain the following:</w:t>
      </w:r>
    </w:p>
    <w:p w14:paraId="0AF616EC" w14:textId="77777777" w:rsidR="00671CFC" w:rsidRPr="00671CFC" w:rsidRDefault="00671CFC" w:rsidP="00671CFC">
      <w:pPr>
        <w:numPr>
          <w:ilvl w:val="1"/>
          <w:numId w:val="16"/>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Personal CV or P11, indicating education background/professional qualifications, all past experience, as well as the contact details (email and telephone number) of the candidate and at least three (3) professional </w:t>
      </w:r>
      <w:proofErr w:type="gramStart"/>
      <w:r w:rsidRPr="00671CFC">
        <w:rPr>
          <w:rFonts w:ascii="Calibri" w:eastAsia="Calibri" w:hAnsi="Calibri" w:cs="Times New Roman"/>
        </w:rPr>
        <w:t>references;</w:t>
      </w:r>
      <w:proofErr w:type="gramEnd"/>
    </w:p>
    <w:p w14:paraId="1DDA23F8" w14:textId="77777777" w:rsidR="00671CFC" w:rsidRPr="00671CFC" w:rsidRDefault="00671CFC" w:rsidP="00671CFC">
      <w:pPr>
        <w:numPr>
          <w:ilvl w:val="1"/>
          <w:numId w:val="16"/>
        </w:numPr>
        <w:spacing w:after="160" w:line="259" w:lineRule="auto"/>
        <w:contextualSpacing/>
        <w:jc w:val="both"/>
        <w:rPr>
          <w:rFonts w:ascii="Calibri" w:eastAsia="Calibri" w:hAnsi="Calibri" w:cs="Times New Roman"/>
        </w:rPr>
      </w:pPr>
      <w:r w:rsidRPr="00671CFC">
        <w:rPr>
          <w:rFonts w:ascii="Calibri" w:eastAsia="Calibri" w:hAnsi="Calibri" w:cs="Times New Roman"/>
        </w:rPr>
        <w:t xml:space="preserve">Brief description of why the individual considers him/herself as the most suitable for the assignment and a methodology, on how they will approach and complete the </w:t>
      </w:r>
      <w:proofErr w:type="gramStart"/>
      <w:r w:rsidRPr="00671CFC">
        <w:rPr>
          <w:rFonts w:ascii="Calibri" w:eastAsia="Calibri" w:hAnsi="Calibri" w:cs="Times New Roman"/>
        </w:rPr>
        <w:t>assignment;</w:t>
      </w:r>
      <w:proofErr w:type="gramEnd"/>
    </w:p>
    <w:p w14:paraId="54A29877" w14:textId="77777777" w:rsidR="00671CFC" w:rsidRPr="00671CFC" w:rsidRDefault="00671CFC" w:rsidP="00671CFC">
      <w:pPr>
        <w:numPr>
          <w:ilvl w:val="1"/>
          <w:numId w:val="16"/>
        </w:numPr>
        <w:spacing w:after="160" w:line="259" w:lineRule="auto"/>
        <w:contextualSpacing/>
        <w:jc w:val="both"/>
        <w:rPr>
          <w:rFonts w:ascii="Calibri" w:eastAsia="Calibri" w:hAnsi="Calibri" w:cs="Times New Roman"/>
        </w:rPr>
      </w:pPr>
      <w:r w:rsidRPr="00671CFC">
        <w:rPr>
          <w:rFonts w:ascii="Calibri" w:eastAsia="Calibri" w:hAnsi="Calibri" w:cs="Times New Roman"/>
        </w:rPr>
        <w:t>Financial proposal that indicates the all-inclusive fixed total contract price, supported by a breakdown of costs, to be provided by the UNDP procurement.</w:t>
      </w:r>
    </w:p>
    <w:p w14:paraId="7CBFEFFC" w14:textId="77777777" w:rsidR="00671CFC" w:rsidRPr="00671CFC" w:rsidRDefault="00671CFC" w:rsidP="00671CFC">
      <w:pPr>
        <w:keepNext/>
        <w:keepLines/>
        <w:numPr>
          <w:ilvl w:val="0"/>
          <w:numId w:val="17"/>
        </w:numPr>
        <w:spacing w:before="240" w:after="0" w:line="259" w:lineRule="auto"/>
        <w:outlineLvl w:val="0"/>
        <w:rPr>
          <w:rFonts w:ascii="Calibri Light" w:eastAsia="Malgun Gothic" w:hAnsi="Calibri Light" w:cs="Times New Roman"/>
          <w:color w:val="2E74B5"/>
          <w:sz w:val="32"/>
          <w:szCs w:val="32"/>
          <w:lang w:val="en-US"/>
        </w:rPr>
      </w:pPr>
      <w:r w:rsidRPr="00671CFC">
        <w:rPr>
          <w:rFonts w:ascii="Calibri Light" w:eastAsia="Malgun Gothic" w:hAnsi="Calibri Light" w:cs="Times New Roman"/>
          <w:color w:val="2E74B5"/>
          <w:sz w:val="32"/>
          <w:szCs w:val="32"/>
          <w:lang w:val="en-US"/>
        </w:rPr>
        <w:t>Selection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757"/>
        <w:gridCol w:w="1598"/>
      </w:tblGrid>
      <w:tr w:rsidR="00671CFC" w:rsidRPr="00671CFC" w14:paraId="4D42B932" w14:textId="77777777" w:rsidTr="00FE7B23">
        <w:tc>
          <w:tcPr>
            <w:tcW w:w="661" w:type="dxa"/>
          </w:tcPr>
          <w:p w14:paraId="6A667FD2"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No</w:t>
            </w:r>
          </w:p>
        </w:tc>
        <w:tc>
          <w:tcPr>
            <w:tcW w:w="6757" w:type="dxa"/>
            <w:shd w:val="clear" w:color="auto" w:fill="auto"/>
          </w:tcPr>
          <w:p w14:paraId="79427D11"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Requirements</w:t>
            </w:r>
          </w:p>
        </w:tc>
        <w:tc>
          <w:tcPr>
            <w:tcW w:w="1598" w:type="dxa"/>
            <w:shd w:val="clear" w:color="auto" w:fill="auto"/>
          </w:tcPr>
          <w:p w14:paraId="06C4F6F5"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Max Scores</w:t>
            </w:r>
          </w:p>
        </w:tc>
      </w:tr>
      <w:tr w:rsidR="00671CFC" w:rsidRPr="00671CFC" w14:paraId="1F37D8D8" w14:textId="77777777" w:rsidTr="00FE7B23">
        <w:tc>
          <w:tcPr>
            <w:tcW w:w="661" w:type="dxa"/>
          </w:tcPr>
          <w:p w14:paraId="13C782BE"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1</w:t>
            </w:r>
          </w:p>
        </w:tc>
        <w:tc>
          <w:tcPr>
            <w:tcW w:w="6757" w:type="dxa"/>
            <w:shd w:val="clear" w:color="auto" w:fill="auto"/>
          </w:tcPr>
          <w:p w14:paraId="67EF62C0"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An Advanced University Degree (Masters or equivalent) in clinical Psychology, clinical Psychiatry with clinical license to provide psychological counseling or psychotherapy or bachelor’s degree in Psychology with over five (5) years of field Experience;</w:t>
            </w:r>
          </w:p>
        </w:tc>
        <w:tc>
          <w:tcPr>
            <w:tcW w:w="1598" w:type="dxa"/>
            <w:shd w:val="clear" w:color="auto" w:fill="auto"/>
          </w:tcPr>
          <w:p w14:paraId="65AC54A3"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30</w:t>
            </w:r>
          </w:p>
        </w:tc>
      </w:tr>
      <w:tr w:rsidR="00671CFC" w:rsidRPr="00671CFC" w14:paraId="0BEE8307" w14:textId="77777777" w:rsidTr="00FE7B23">
        <w:tc>
          <w:tcPr>
            <w:tcW w:w="661" w:type="dxa"/>
          </w:tcPr>
          <w:p w14:paraId="3C8691F6"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2</w:t>
            </w:r>
          </w:p>
        </w:tc>
        <w:tc>
          <w:tcPr>
            <w:tcW w:w="6757" w:type="dxa"/>
            <w:shd w:val="clear" w:color="auto" w:fill="auto"/>
          </w:tcPr>
          <w:p w14:paraId="119A6CC0"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Additional training or certification is also required in a broad range of related fields, such as alcohol/substance abuse, stress management, Traumatic stress, cross-cultural psychology or Psychiatry, conflict resolution, etc.</w:t>
            </w:r>
          </w:p>
        </w:tc>
        <w:tc>
          <w:tcPr>
            <w:tcW w:w="1598" w:type="dxa"/>
            <w:shd w:val="clear" w:color="auto" w:fill="auto"/>
          </w:tcPr>
          <w:p w14:paraId="6C4AC82E"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20</w:t>
            </w:r>
          </w:p>
        </w:tc>
      </w:tr>
      <w:tr w:rsidR="00671CFC" w:rsidRPr="00671CFC" w14:paraId="7364C33B" w14:textId="77777777" w:rsidTr="00FE7B23">
        <w:tc>
          <w:tcPr>
            <w:tcW w:w="661" w:type="dxa"/>
          </w:tcPr>
          <w:p w14:paraId="58254FD3"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lastRenderedPageBreak/>
              <w:t>3</w:t>
            </w:r>
          </w:p>
        </w:tc>
        <w:tc>
          <w:tcPr>
            <w:tcW w:w="6757" w:type="dxa"/>
          </w:tcPr>
          <w:p w14:paraId="2A7438E8"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Calibri" w:eastAsia="Calibri" w:hAnsi="Calibri" w:cs="Calibri"/>
              </w:rPr>
              <w:t xml:space="preserve">Experience in at least two similar assignments;  </w:t>
            </w:r>
          </w:p>
        </w:tc>
        <w:tc>
          <w:tcPr>
            <w:tcW w:w="1598" w:type="dxa"/>
            <w:shd w:val="clear" w:color="auto" w:fill="auto"/>
          </w:tcPr>
          <w:p w14:paraId="47B7DB4C"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30</w:t>
            </w:r>
          </w:p>
        </w:tc>
      </w:tr>
      <w:tr w:rsidR="00671CFC" w:rsidRPr="00671CFC" w14:paraId="096C4413" w14:textId="77777777" w:rsidTr="00FE7B23">
        <w:tc>
          <w:tcPr>
            <w:tcW w:w="661" w:type="dxa"/>
          </w:tcPr>
          <w:p w14:paraId="7BA2995A"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4</w:t>
            </w:r>
          </w:p>
        </w:tc>
        <w:tc>
          <w:tcPr>
            <w:tcW w:w="6757" w:type="dxa"/>
          </w:tcPr>
          <w:p w14:paraId="27E219B1" w14:textId="77777777" w:rsidR="00671CFC" w:rsidRPr="00671CFC" w:rsidRDefault="00671CFC" w:rsidP="00671CFC">
            <w:pPr>
              <w:spacing w:after="0" w:line="240" w:lineRule="auto"/>
              <w:rPr>
                <w:rFonts w:ascii="Calibri" w:eastAsia="Times New Roman" w:hAnsi="Calibri" w:cs="Calibri"/>
                <w:lang w:val="en-AU"/>
              </w:rPr>
            </w:pPr>
            <w:r w:rsidRPr="00671CFC">
              <w:rPr>
                <w:rFonts w:ascii="Calibri" w:eastAsia="Times New Roman" w:hAnsi="Calibri" w:cs="Calibri"/>
              </w:rPr>
              <w:t>Excellent written and spoken English</w:t>
            </w:r>
          </w:p>
          <w:p w14:paraId="280068DA"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p>
        </w:tc>
        <w:tc>
          <w:tcPr>
            <w:tcW w:w="1598" w:type="dxa"/>
            <w:shd w:val="clear" w:color="auto" w:fill="auto"/>
          </w:tcPr>
          <w:p w14:paraId="32C34CF6"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20</w:t>
            </w:r>
          </w:p>
        </w:tc>
      </w:tr>
      <w:tr w:rsidR="00671CFC" w:rsidRPr="00671CFC" w14:paraId="25749F6F" w14:textId="77777777" w:rsidTr="00FE7B23">
        <w:tc>
          <w:tcPr>
            <w:tcW w:w="661" w:type="dxa"/>
          </w:tcPr>
          <w:p w14:paraId="197C440D"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p>
        </w:tc>
        <w:tc>
          <w:tcPr>
            <w:tcW w:w="6757" w:type="dxa"/>
            <w:shd w:val="clear" w:color="auto" w:fill="auto"/>
          </w:tcPr>
          <w:p w14:paraId="4F4B7493"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Total scores</w:t>
            </w:r>
          </w:p>
        </w:tc>
        <w:tc>
          <w:tcPr>
            <w:tcW w:w="1598" w:type="dxa"/>
            <w:shd w:val="clear" w:color="auto" w:fill="auto"/>
          </w:tcPr>
          <w:p w14:paraId="1CC3FAAE"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100</w:t>
            </w:r>
          </w:p>
        </w:tc>
      </w:tr>
    </w:tbl>
    <w:p w14:paraId="06151DF9"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p>
    <w:p w14:paraId="732B9938" w14:textId="77777777" w:rsidR="00671CFC" w:rsidRPr="00671CFC" w:rsidRDefault="00671CFC" w:rsidP="00671CFC">
      <w:pPr>
        <w:spacing w:after="160" w:line="259" w:lineRule="auto"/>
        <w:rPr>
          <w:rFonts w:ascii="Times New Roman" w:eastAsia="Times New Roman" w:hAnsi="Times New Roman" w:cs="Times New Roman"/>
          <w:sz w:val="24"/>
          <w:szCs w:val="24"/>
          <w:lang w:val="en-US"/>
        </w:rPr>
      </w:pPr>
      <w:r w:rsidRPr="00671CFC">
        <w:rPr>
          <w:rFonts w:ascii="Times New Roman" w:eastAsia="Times New Roman" w:hAnsi="Times New Roman" w:cs="Times New Roman"/>
          <w:sz w:val="24"/>
          <w:szCs w:val="24"/>
          <w:lang w:val="en-US"/>
        </w:rPr>
        <w:t xml:space="preserve">N.B: UNDP is committed to achieving workforce diversity in terms of gender, </w:t>
      </w:r>
      <w:proofErr w:type="gramStart"/>
      <w:r w:rsidRPr="00671CFC">
        <w:rPr>
          <w:rFonts w:ascii="Times New Roman" w:eastAsia="Times New Roman" w:hAnsi="Times New Roman" w:cs="Times New Roman"/>
          <w:sz w:val="24"/>
          <w:szCs w:val="24"/>
          <w:lang w:val="en-US"/>
        </w:rPr>
        <w:t>nationality</w:t>
      </w:r>
      <w:proofErr w:type="gramEnd"/>
      <w:r w:rsidRPr="00671CFC">
        <w:rPr>
          <w:rFonts w:ascii="Times New Roman" w:eastAsia="Times New Roman" w:hAnsi="Times New Roman" w:cs="Times New Roman"/>
          <w:sz w:val="24"/>
          <w:szCs w:val="24"/>
          <w:lang w:val="en-US"/>
        </w:rPr>
        <w:t xml:space="preserve"> and culture. Individuals from minority groups, indigenous groups and person with disabilities are equality encouraged to apply.</w:t>
      </w:r>
    </w:p>
    <w:p w14:paraId="6AA1E949" w14:textId="77777777" w:rsidR="00671CFC" w:rsidRPr="00671CFC" w:rsidRDefault="00671CFC" w:rsidP="00671CFC">
      <w:pPr>
        <w:spacing w:after="160" w:line="259" w:lineRule="auto"/>
        <w:jc w:val="both"/>
        <w:rPr>
          <w:rFonts w:ascii="Calibri" w:eastAsia="Calibri" w:hAnsi="Calibri" w:cs="Times New Roman"/>
        </w:rPr>
      </w:pPr>
    </w:p>
    <w:p w14:paraId="607F7DBE"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1607D544"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58D531E"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59BA6F54"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604DC3A7"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2257CB37"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1D1BC5E3"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D836530"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4CDC678"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2543AFE1"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30BF0CC0"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2C58FC91"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6CDDFFD8"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1BACF203"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54CD3056"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5EC42583"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25DFFD5D"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1D07AC68"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A6DE088"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744B9792"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1302B7E6"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6A55AFC5"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744501C3"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166196F2"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38E87431"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8BE5112"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838EE23"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4B14A34F"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71C9EB6F"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6A59E414" w14:textId="77777777" w:rsidR="00671CFC" w:rsidRPr="00671CFC" w:rsidRDefault="00671CFC" w:rsidP="00671CFC">
      <w:pPr>
        <w:spacing w:after="0" w:line="240" w:lineRule="auto"/>
        <w:jc w:val="center"/>
        <w:rPr>
          <w:rFonts w:ascii="Arial" w:eastAsia="Times New Roman" w:hAnsi="Arial" w:cs="Arial"/>
          <w:b/>
          <w:bCs/>
          <w:color w:val="000000"/>
          <w:sz w:val="28"/>
          <w:szCs w:val="28"/>
          <w:lang w:val="en-PH" w:eastAsia="en-PH"/>
        </w:rPr>
      </w:pPr>
      <w:bookmarkStart w:id="1" w:name="_Hlk40445553"/>
    </w:p>
    <w:p w14:paraId="158FBCB1" w14:textId="77777777" w:rsidR="00671CFC" w:rsidRPr="00671CFC" w:rsidRDefault="00671CFC" w:rsidP="00671CFC">
      <w:pPr>
        <w:spacing w:after="0" w:line="240" w:lineRule="auto"/>
        <w:jc w:val="center"/>
        <w:rPr>
          <w:rFonts w:ascii="Arial" w:eastAsia="Times New Roman" w:hAnsi="Arial" w:cs="Arial"/>
          <w:b/>
          <w:bCs/>
          <w:color w:val="000000"/>
          <w:sz w:val="28"/>
          <w:szCs w:val="28"/>
          <w:lang w:val="en-PH" w:eastAsia="en-PH"/>
        </w:rPr>
      </w:pPr>
      <w:r w:rsidRPr="00671CFC">
        <w:rPr>
          <w:rFonts w:ascii="Arial" w:eastAsia="Times New Roman" w:hAnsi="Arial" w:cs="Arial"/>
          <w:b/>
          <w:bCs/>
          <w:color w:val="000000"/>
          <w:sz w:val="28"/>
          <w:szCs w:val="28"/>
          <w:lang w:val="en-PH" w:eastAsia="en-PH"/>
        </w:rPr>
        <w:t>OFFEROR’S LETTER TO UNDP</w:t>
      </w:r>
    </w:p>
    <w:p w14:paraId="46469B95" w14:textId="77777777" w:rsidR="00671CFC" w:rsidRPr="00671CFC" w:rsidRDefault="00671CFC" w:rsidP="00671CFC">
      <w:pPr>
        <w:spacing w:after="0" w:line="240" w:lineRule="auto"/>
        <w:jc w:val="center"/>
        <w:rPr>
          <w:rFonts w:ascii="Arial" w:eastAsia="Times New Roman" w:hAnsi="Arial" w:cs="Arial"/>
          <w:b/>
          <w:bCs/>
          <w:color w:val="000000"/>
          <w:sz w:val="28"/>
          <w:szCs w:val="28"/>
          <w:lang w:val="en-PH" w:eastAsia="en-PH"/>
        </w:rPr>
      </w:pPr>
      <w:r w:rsidRPr="00671CFC">
        <w:rPr>
          <w:rFonts w:ascii="Arial" w:eastAsia="Times New Roman" w:hAnsi="Arial" w:cs="Arial"/>
          <w:b/>
          <w:bCs/>
          <w:color w:val="000000"/>
          <w:sz w:val="28"/>
          <w:szCs w:val="28"/>
          <w:lang w:val="en-PH" w:eastAsia="en-PH"/>
        </w:rPr>
        <w:t xml:space="preserve">CONFIRMING INTEREST AND AVAILABILITY </w:t>
      </w:r>
    </w:p>
    <w:p w14:paraId="1DCB6F55" w14:textId="77777777" w:rsidR="00671CFC" w:rsidRPr="00671CFC" w:rsidRDefault="00671CFC" w:rsidP="00671CFC">
      <w:pPr>
        <w:spacing w:after="0" w:line="240" w:lineRule="auto"/>
        <w:jc w:val="center"/>
        <w:rPr>
          <w:rFonts w:ascii="Arial" w:eastAsia="Times New Roman" w:hAnsi="Arial" w:cs="Arial"/>
          <w:b/>
          <w:bCs/>
          <w:color w:val="000000"/>
          <w:sz w:val="28"/>
          <w:szCs w:val="28"/>
          <w:lang w:val="en-PH" w:eastAsia="en-PH"/>
        </w:rPr>
      </w:pPr>
      <w:r w:rsidRPr="00671CFC">
        <w:rPr>
          <w:rFonts w:ascii="Arial" w:eastAsia="Times New Roman" w:hAnsi="Arial" w:cs="Arial"/>
          <w:b/>
          <w:bCs/>
          <w:color w:val="000000"/>
          <w:sz w:val="28"/>
          <w:szCs w:val="28"/>
          <w:lang w:val="en-PH" w:eastAsia="en-PH"/>
        </w:rPr>
        <w:t xml:space="preserve">FOR THE INDIVIDUAL CONTRACTOR (IC) ASSIGNMENT </w:t>
      </w:r>
    </w:p>
    <w:p w14:paraId="207ADF4E" w14:textId="77777777" w:rsidR="00671CFC" w:rsidRPr="00671CFC" w:rsidRDefault="00671CFC" w:rsidP="00671CFC">
      <w:pPr>
        <w:spacing w:after="0" w:line="240" w:lineRule="auto"/>
        <w:rPr>
          <w:rFonts w:ascii="Arial" w:eastAsia="Times New Roman" w:hAnsi="Arial" w:cs="Arial"/>
          <w:color w:val="000000"/>
          <w:lang w:val="en-PH" w:eastAsia="en-PH"/>
        </w:rPr>
      </w:pPr>
    </w:p>
    <w:p w14:paraId="24D57B7E" w14:textId="77777777" w:rsidR="00671CFC" w:rsidRPr="00671CFC" w:rsidRDefault="00671CFC" w:rsidP="00671CFC">
      <w:pPr>
        <w:spacing w:after="0" w:line="240" w:lineRule="auto"/>
        <w:rPr>
          <w:rFonts w:ascii="Arial" w:eastAsia="Times New Roman" w:hAnsi="Arial" w:cs="Arial"/>
          <w:color w:val="000000"/>
          <w:lang w:val="en-PH" w:eastAsia="en-PH"/>
        </w:rPr>
      </w:pPr>
    </w:p>
    <w:p w14:paraId="2CEF678B" w14:textId="77777777" w:rsidR="00671CFC" w:rsidRPr="00671CFC" w:rsidRDefault="00671CFC" w:rsidP="00671CFC">
      <w:pPr>
        <w:spacing w:after="0" w:line="240" w:lineRule="auto"/>
        <w:rPr>
          <w:rFonts w:ascii="Arial" w:eastAsia="Times New Roman" w:hAnsi="Arial" w:cs="Arial"/>
          <w:color w:val="000000"/>
          <w:lang w:val="en-PH" w:eastAsia="en-PH"/>
        </w:rPr>
      </w:pPr>
    </w:p>
    <w:p w14:paraId="77640002" w14:textId="77777777" w:rsidR="00671CFC" w:rsidRPr="00671CFC" w:rsidRDefault="00671CFC" w:rsidP="00671CFC">
      <w:pPr>
        <w:spacing w:after="0" w:line="240" w:lineRule="auto"/>
        <w:rPr>
          <w:rFonts w:ascii="Arial" w:eastAsia="Times New Roman" w:hAnsi="Arial" w:cs="Arial"/>
          <w:color w:val="000000"/>
          <w:lang w:val="en-PH" w:eastAsia="en-PH"/>
        </w:rPr>
      </w:pPr>
    </w:p>
    <w:p w14:paraId="526135A0" w14:textId="77777777" w:rsidR="00671CFC" w:rsidRPr="00671CFC" w:rsidRDefault="00671CFC" w:rsidP="00671CFC">
      <w:pPr>
        <w:spacing w:after="0" w:line="240" w:lineRule="auto"/>
        <w:ind w:left="5040" w:firstLine="720"/>
        <w:rPr>
          <w:rFonts w:ascii="Arial" w:eastAsia="Times New Roman" w:hAnsi="Arial" w:cs="Arial"/>
          <w:color w:val="000000"/>
          <w:sz w:val="20"/>
          <w:szCs w:val="20"/>
          <w:u w:val="single"/>
          <w:lang w:val="en-PH" w:eastAsia="en-PH"/>
        </w:rPr>
      </w:pPr>
      <w:r w:rsidRPr="00671CFC">
        <w:rPr>
          <w:rFonts w:ascii="Arial" w:eastAsia="Times New Roman" w:hAnsi="Arial" w:cs="Arial"/>
          <w:color w:val="000000"/>
          <w:sz w:val="20"/>
          <w:szCs w:val="20"/>
          <w:lang w:val="en-PH" w:eastAsia="en-PH"/>
        </w:rPr>
        <w:t xml:space="preserve">Date  </w:t>
      </w:r>
      <w:r w:rsidRPr="00671CFC">
        <w:rPr>
          <w:rFonts w:ascii="Arial" w:eastAsia="Times New Roman" w:hAnsi="Arial" w:cs="Arial"/>
          <w:color w:val="000000"/>
          <w:sz w:val="20"/>
          <w:szCs w:val="20"/>
          <w:u w:val="single"/>
          <w:lang w:val="en-PH" w:eastAsia="en-PH"/>
        </w:rPr>
        <w:tab/>
      </w:r>
      <w:r w:rsidRPr="00671CFC">
        <w:rPr>
          <w:rFonts w:ascii="Arial" w:eastAsia="Times New Roman" w:hAnsi="Arial" w:cs="Arial"/>
          <w:color w:val="000000"/>
          <w:sz w:val="20"/>
          <w:szCs w:val="20"/>
          <w:u w:val="single"/>
          <w:lang w:val="en-PH" w:eastAsia="en-PH"/>
        </w:rPr>
        <w:tab/>
      </w:r>
      <w:r w:rsidRPr="00671CFC">
        <w:rPr>
          <w:rFonts w:ascii="Arial" w:eastAsia="Times New Roman" w:hAnsi="Arial" w:cs="Arial"/>
          <w:color w:val="000000"/>
          <w:sz w:val="20"/>
          <w:szCs w:val="20"/>
          <w:u w:val="single"/>
          <w:lang w:val="en-PH" w:eastAsia="en-PH"/>
        </w:rPr>
        <w:tab/>
      </w:r>
      <w:r w:rsidRPr="00671CFC">
        <w:rPr>
          <w:rFonts w:ascii="Arial" w:eastAsia="Times New Roman" w:hAnsi="Arial" w:cs="Arial"/>
          <w:color w:val="000000"/>
          <w:sz w:val="20"/>
          <w:szCs w:val="20"/>
          <w:u w:val="single"/>
          <w:lang w:val="en-PH" w:eastAsia="en-PH"/>
        </w:rPr>
        <w:tab/>
      </w:r>
    </w:p>
    <w:p w14:paraId="7653205A" w14:textId="77777777" w:rsidR="00671CFC" w:rsidRPr="00671CFC" w:rsidRDefault="00671CFC" w:rsidP="00671CFC">
      <w:pPr>
        <w:spacing w:after="0" w:line="240" w:lineRule="auto"/>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w:t>
      </w:r>
    </w:p>
    <w:p w14:paraId="6E0D05BE" w14:textId="77777777" w:rsidR="00671CFC" w:rsidRPr="00671CFC" w:rsidRDefault="00671CFC" w:rsidP="00671CFC">
      <w:pPr>
        <w:spacing w:after="0" w:line="240" w:lineRule="auto"/>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w:t>
      </w:r>
    </w:p>
    <w:p w14:paraId="04A23D58" w14:textId="77777777" w:rsidR="00671CFC" w:rsidRPr="00671CFC" w:rsidRDefault="00671CFC" w:rsidP="00671CFC">
      <w:pPr>
        <w:spacing w:after="0" w:line="240" w:lineRule="auto"/>
        <w:rPr>
          <w:rFonts w:ascii="Arial" w:eastAsia="Times New Roman" w:hAnsi="Arial" w:cs="Arial"/>
          <w:i/>
          <w:color w:val="FF0000"/>
          <w:sz w:val="20"/>
          <w:szCs w:val="20"/>
          <w:lang w:val="en-PH" w:eastAsia="en-PH"/>
        </w:rPr>
      </w:pPr>
      <w:r w:rsidRPr="00671CFC">
        <w:rPr>
          <w:rFonts w:ascii="Arial" w:eastAsia="Times New Roman" w:hAnsi="Arial" w:cs="Arial"/>
          <w:i/>
          <w:color w:val="FF0000"/>
          <w:sz w:val="20"/>
          <w:szCs w:val="20"/>
          <w:lang w:val="en-PH" w:eastAsia="en-PH"/>
        </w:rPr>
        <w:t>(Name of Resident Representative/Bureau Director)</w:t>
      </w:r>
    </w:p>
    <w:p w14:paraId="5F17FB0F" w14:textId="77777777" w:rsidR="00671CFC" w:rsidRPr="00671CFC" w:rsidRDefault="00671CFC" w:rsidP="00671CFC">
      <w:pPr>
        <w:spacing w:after="0" w:line="240" w:lineRule="auto"/>
        <w:rPr>
          <w:rFonts w:ascii="Arial" w:eastAsia="Times New Roman" w:hAnsi="Arial" w:cs="Arial"/>
          <w:i/>
          <w:color w:val="000000"/>
          <w:sz w:val="20"/>
          <w:szCs w:val="20"/>
          <w:lang w:val="en-PH" w:eastAsia="en-PH"/>
        </w:rPr>
      </w:pPr>
      <w:r w:rsidRPr="00671CFC">
        <w:rPr>
          <w:rFonts w:ascii="Arial" w:eastAsia="Times New Roman" w:hAnsi="Arial" w:cs="Arial"/>
          <w:color w:val="000000"/>
          <w:sz w:val="20"/>
          <w:szCs w:val="20"/>
          <w:lang w:val="en-PH" w:eastAsia="en-PH"/>
        </w:rPr>
        <w:t xml:space="preserve">United Nations Development </w:t>
      </w:r>
      <w:proofErr w:type="spellStart"/>
      <w:r w:rsidRPr="00671CFC">
        <w:rPr>
          <w:rFonts w:ascii="Arial" w:eastAsia="Times New Roman" w:hAnsi="Arial" w:cs="Arial"/>
          <w:color w:val="000000"/>
          <w:sz w:val="20"/>
          <w:szCs w:val="20"/>
          <w:lang w:val="en-PH" w:eastAsia="en-PH"/>
        </w:rPr>
        <w:t>Programme</w:t>
      </w:r>
      <w:proofErr w:type="spellEnd"/>
      <w:r w:rsidRPr="00671CFC">
        <w:rPr>
          <w:rFonts w:ascii="Arial" w:eastAsia="Times New Roman" w:hAnsi="Arial" w:cs="Arial"/>
          <w:i/>
          <w:color w:val="000000"/>
          <w:sz w:val="20"/>
          <w:szCs w:val="20"/>
          <w:lang w:val="en-PH" w:eastAsia="en-PH"/>
        </w:rPr>
        <w:t xml:space="preserve"> </w:t>
      </w:r>
    </w:p>
    <w:p w14:paraId="36076117" w14:textId="77777777" w:rsidR="00671CFC" w:rsidRPr="00671CFC" w:rsidRDefault="00671CFC" w:rsidP="00671CFC">
      <w:pPr>
        <w:spacing w:after="0" w:line="240" w:lineRule="auto"/>
        <w:rPr>
          <w:rFonts w:ascii="Arial" w:eastAsia="Times New Roman" w:hAnsi="Arial" w:cs="Arial"/>
          <w:i/>
          <w:color w:val="FF0000"/>
          <w:sz w:val="20"/>
          <w:szCs w:val="20"/>
          <w:lang w:val="en-PH" w:eastAsia="en-PH"/>
        </w:rPr>
      </w:pPr>
      <w:r w:rsidRPr="00671CFC">
        <w:rPr>
          <w:rFonts w:ascii="Arial" w:eastAsia="Times New Roman" w:hAnsi="Arial" w:cs="Arial"/>
          <w:i/>
          <w:color w:val="FF0000"/>
          <w:sz w:val="20"/>
          <w:szCs w:val="20"/>
          <w:lang w:val="en-PH" w:eastAsia="en-PH"/>
        </w:rPr>
        <w:t>(Specify complete office address)</w:t>
      </w:r>
    </w:p>
    <w:p w14:paraId="542485BF"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182BDACA"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65752829"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5A929040"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Dear Sir/</w:t>
      </w:r>
      <w:proofErr w:type="gramStart"/>
      <w:r w:rsidRPr="00671CFC">
        <w:rPr>
          <w:rFonts w:ascii="Arial" w:eastAsia="Times New Roman" w:hAnsi="Arial" w:cs="Arial"/>
          <w:color w:val="000000"/>
          <w:sz w:val="20"/>
          <w:szCs w:val="20"/>
          <w:lang w:val="en-PH" w:eastAsia="en-PH"/>
        </w:rPr>
        <w:t>Madam :</w:t>
      </w:r>
      <w:proofErr w:type="gramEnd"/>
    </w:p>
    <w:p w14:paraId="43B4BB8B"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078BAA9A"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141C8707"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I hereby declare </w:t>
      </w:r>
      <w:proofErr w:type="gramStart"/>
      <w:r w:rsidRPr="00671CFC">
        <w:rPr>
          <w:rFonts w:ascii="Arial" w:eastAsia="Times New Roman" w:hAnsi="Arial" w:cs="Arial"/>
          <w:color w:val="000000"/>
          <w:sz w:val="20"/>
          <w:szCs w:val="20"/>
          <w:lang w:val="en-PH" w:eastAsia="en-PH"/>
        </w:rPr>
        <w:t>that :</w:t>
      </w:r>
      <w:proofErr w:type="gramEnd"/>
    </w:p>
    <w:p w14:paraId="2574CA0C" w14:textId="77777777" w:rsidR="00671CFC" w:rsidRPr="00671CFC" w:rsidRDefault="00671CFC" w:rsidP="00671CFC">
      <w:pPr>
        <w:spacing w:after="0" w:line="240" w:lineRule="auto"/>
        <w:jc w:val="both"/>
        <w:rPr>
          <w:rFonts w:ascii="Arial" w:eastAsia="Times New Roman" w:hAnsi="Arial" w:cs="Arial"/>
          <w:color w:val="000000"/>
          <w:sz w:val="20"/>
          <w:szCs w:val="20"/>
          <w:lang w:val="en-PH" w:eastAsia="en-PH"/>
        </w:rPr>
      </w:pPr>
    </w:p>
    <w:p w14:paraId="0C77F22C" w14:textId="77777777" w:rsidR="00671CFC" w:rsidRPr="00671CFC" w:rsidRDefault="00671CFC" w:rsidP="00671CFC">
      <w:pPr>
        <w:numPr>
          <w:ilvl w:val="0"/>
          <w:numId w:val="18"/>
        </w:numPr>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I have read, understood and hereby accept the Terms of Reference describing the duties and responsibilities of UN Staff Clinical Phycologist (COUNSELLOR) - Retainer/Roster </w:t>
      </w:r>
      <w:proofErr w:type="gramStart"/>
      <w:r w:rsidRPr="00671CFC">
        <w:rPr>
          <w:rFonts w:ascii="Arial" w:eastAsia="Times New Roman" w:hAnsi="Arial" w:cs="Arial"/>
          <w:color w:val="000000"/>
          <w:sz w:val="20"/>
          <w:szCs w:val="20"/>
          <w:lang w:val="en-PH" w:eastAsia="en-PH"/>
        </w:rPr>
        <w:t>Recruitment]  under</w:t>
      </w:r>
      <w:proofErr w:type="gramEnd"/>
      <w:r w:rsidRPr="00671CFC">
        <w:rPr>
          <w:rFonts w:ascii="Arial" w:eastAsia="Times New Roman" w:hAnsi="Arial" w:cs="Arial"/>
          <w:color w:val="000000"/>
          <w:sz w:val="20"/>
          <w:szCs w:val="20"/>
          <w:lang w:val="en-PH" w:eastAsia="en-PH"/>
        </w:rPr>
        <w:t xml:space="preserve"> the [</w:t>
      </w:r>
      <w:r w:rsidRPr="00671CFC">
        <w:rPr>
          <w:rFonts w:ascii="Arial" w:eastAsia="Times New Roman" w:hAnsi="Arial" w:cs="Arial"/>
          <w:i/>
          <w:color w:val="FF0000"/>
          <w:sz w:val="20"/>
          <w:szCs w:val="20"/>
          <w:lang w:val="en-PH" w:eastAsia="en-PH"/>
        </w:rPr>
        <w:t>UNDP</w:t>
      </w:r>
      <w:r w:rsidRPr="00671CFC">
        <w:rPr>
          <w:rFonts w:ascii="Arial" w:eastAsia="Times New Roman" w:hAnsi="Arial" w:cs="Arial"/>
          <w:color w:val="000000"/>
          <w:sz w:val="20"/>
          <w:szCs w:val="20"/>
          <w:lang w:val="en-PH" w:eastAsia="en-PH"/>
        </w:rPr>
        <w:t>];</w:t>
      </w:r>
    </w:p>
    <w:p w14:paraId="70924438" w14:textId="77777777" w:rsidR="00671CFC" w:rsidRPr="00671CFC" w:rsidRDefault="00671CFC" w:rsidP="00671CFC">
      <w:pPr>
        <w:spacing w:after="0" w:line="240" w:lineRule="auto"/>
        <w:ind w:left="360"/>
        <w:contextualSpacing/>
        <w:jc w:val="both"/>
        <w:rPr>
          <w:rFonts w:ascii="Arial" w:eastAsia="Times New Roman" w:hAnsi="Arial" w:cs="Arial"/>
          <w:color w:val="000000"/>
          <w:sz w:val="20"/>
          <w:szCs w:val="20"/>
          <w:lang w:val="en-PH" w:eastAsia="en-PH"/>
        </w:rPr>
      </w:pPr>
    </w:p>
    <w:p w14:paraId="36500810" w14:textId="77777777" w:rsidR="00671CFC" w:rsidRPr="00671CFC" w:rsidRDefault="00671CFC" w:rsidP="00671CFC">
      <w:pPr>
        <w:numPr>
          <w:ilvl w:val="0"/>
          <w:numId w:val="18"/>
        </w:numPr>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I have also read, understood and hereby accept UNDP’s General Conditions of Contract for the Services of the Individual </w:t>
      </w:r>
      <w:proofErr w:type="gramStart"/>
      <w:r w:rsidRPr="00671CFC">
        <w:rPr>
          <w:rFonts w:ascii="Arial" w:eastAsia="Times New Roman" w:hAnsi="Arial" w:cs="Arial"/>
          <w:color w:val="000000"/>
          <w:sz w:val="20"/>
          <w:szCs w:val="20"/>
          <w:lang w:val="en-PH" w:eastAsia="en-PH"/>
        </w:rPr>
        <w:t>Contractors;</w:t>
      </w:r>
      <w:proofErr w:type="gramEnd"/>
    </w:p>
    <w:p w14:paraId="3752210F" w14:textId="77777777" w:rsidR="00671CFC" w:rsidRPr="00671CFC" w:rsidRDefault="00671CFC" w:rsidP="00671CFC">
      <w:pPr>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 </w:t>
      </w:r>
    </w:p>
    <w:p w14:paraId="64CB0EB8" w14:textId="77777777" w:rsidR="00671CFC" w:rsidRPr="00671CFC" w:rsidRDefault="00671CFC" w:rsidP="00671CFC">
      <w:pPr>
        <w:numPr>
          <w:ilvl w:val="0"/>
          <w:numId w:val="18"/>
        </w:numPr>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I hereby propose my services and I confirm my interest in performing </w:t>
      </w:r>
      <w:proofErr w:type="gramStart"/>
      <w:r w:rsidRPr="00671CFC">
        <w:rPr>
          <w:rFonts w:ascii="Arial" w:eastAsia="Times New Roman" w:hAnsi="Arial" w:cs="Arial"/>
          <w:color w:val="000000"/>
          <w:sz w:val="20"/>
          <w:szCs w:val="20"/>
          <w:lang w:val="en-PH" w:eastAsia="en-PH"/>
        </w:rPr>
        <w:t>the  assignment</w:t>
      </w:r>
      <w:proofErr w:type="gramEnd"/>
      <w:r w:rsidRPr="00671CFC">
        <w:rPr>
          <w:rFonts w:ascii="Arial" w:eastAsia="Times New Roman" w:hAnsi="Arial" w:cs="Arial"/>
          <w:color w:val="000000"/>
          <w:sz w:val="20"/>
          <w:szCs w:val="20"/>
          <w:lang w:val="en-PH" w:eastAsia="en-PH"/>
        </w:rPr>
        <w:t xml:space="preserve"> through the submission of my CV or Personal History Form (P11) which I have duly signed and attached hereto as Annex 1;</w:t>
      </w:r>
    </w:p>
    <w:p w14:paraId="5D00939D" w14:textId="77777777" w:rsidR="00671CFC" w:rsidRPr="00671CFC" w:rsidRDefault="00671CFC" w:rsidP="00671CFC">
      <w:pPr>
        <w:spacing w:after="0" w:line="240" w:lineRule="auto"/>
        <w:ind w:left="360"/>
        <w:contextualSpacing/>
        <w:jc w:val="both"/>
        <w:rPr>
          <w:rFonts w:ascii="Arial" w:eastAsia="Times New Roman" w:hAnsi="Arial" w:cs="Arial"/>
          <w:color w:val="000000"/>
          <w:sz w:val="20"/>
          <w:szCs w:val="20"/>
          <w:lang w:val="en-PH" w:eastAsia="en-PH"/>
        </w:rPr>
      </w:pPr>
    </w:p>
    <w:p w14:paraId="7A2BE804" w14:textId="77777777" w:rsidR="00671CFC" w:rsidRPr="00671CFC" w:rsidRDefault="00671CFC" w:rsidP="00671CFC">
      <w:pPr>
        <w:numPr>
          <w:ilvl w:val="0"/>
          <w:numId w:val="18"/>
        </w:numPr>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In compliance with the requirements of the Terms of Reference, </w:t>
      </w:r>
      <w:proofErr w:type="gramStart"/>
      <w:r w:rsidRPr="00671CFC">
        <w:rPr>
          <w:rFonts w:ascii="Arial" w:eastAsia="Times New Roman" w:hAnsi="Arial" w:cs="Arial"/>
          <w:color w:val="000000"/>
          <w:sz w:val="20"/>
          <w:szCs w:val="20"/>
          <w:lang w:val="en-PH" w:eastAsia="en-PH"/>
        </w:rPr>
        <w:t>I  hereby</w:t>
      </w:r>
      <w:proofErr w:type="gramEnd"/>
      <w:r w:rsidRPr="00671CFC">
        <w:rPr>
          <w:rFonts w:ascii="Arial" w:eastAsia="Times New Roman" w:hAnsi="Arial" w:cs="Arial"/>
          <w:color w:val="000000"/>
          <w:sz w:val="20"/>
          <w:szCs w:val="20"/>
          <w:lang w:val="en-PH" w:eastAsia="en-PH"/>
        </w:rPr>
        <w:t xml:space="preserve"> confirm that I am available for the entire duration of the assignment, and I shall perform the services in the manner described in my proposed approach/methodology which I have attached hereto as Annex 3 </w:t>
      </w:r>
      <w:r w:rsidRPr="00671CFC">
        <w:rPr>
          <w:rFonts w:ascii="Arial" w:eastAsia="Times New Roman" w:hAnsi="Arial" w:cs="Arial"/>
          <w:color w:val="FF0000"/>
          <w:sz w:val="20"/>
          <w:szCs w:val="20"/>
          <w:lang w:val="en-PH" w:eastAsia="en-PH"/>
        </w:rPr>
        <w:t>[delete this item if the TOR does not require submission of this document]</w:t>
      </w:r>
      <w:r w:rsidRPr="00671CFC">
        <w:rPr>
          <w:rFonts w:ascii="Arial" w:eastAsia="Times New Roman" w:hAnsi="Arial" w:cs="Arial"/>
          <w:color w:val="000000"/>
          <w:sz w:val="20"/>
          <w:szCs w:val="20"/>
          <w:lang w:val="en-PH" w:eastAsia="en-PH"/>
        </w:rPr>
        <w:t>;</w:t>
      </w:r>
    </w:p>
    <w:p w14:paraId="0170D692" w14:textId="77777777" w:rsidR="00671CFC" w:rsidRPr="00671CFC" w:rsidRDefault="00671CFC" w:rsidP="00671CFC">
      <w:pPr>
        <w:ind w:left="720"/>
        <w:contextualSpacing/>
        <w:rPr>
          <w:rFonts w:ascii="Arial" w:eastAsia="Times New Roman" w:hAnsi="Arial" w:cs="Arial"/>
          <w:color w:val="000000"/>
          <w:sz w:val="20"/>
          <w:szCs w:val="20"/>
          <w:lang w:val="en-PH" w:eastAsia="en-PH"/>
        </w:rPr>
      </w:pPr>
    </w:p>
    <w:p w14:paraId="60E44EEB"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I hereby propose to complete the services based on the following payment </w:t>
      </w:r>
      <w:proofErr w:type="gramStart"/>
      <w:r w:rsidRPr="00671CFC">
        <w:rPr>
          <w:rFonts w:ascii="Arial" w:eastAsia="Times New Roman" w:hAnsi="Arial" w:cs="Arial"/>
          <w:color w:val="000000"/>
          <w:sz w:val="20"/>
          <w:szCs w:val="20"/>
          <w:lang w:val="en-PH" w:eastAsia="en-PH"/>
        </w:rPr>
        <w:t>rate :</w:t>
      </w:r>
      <w:proofErr w:type="gramEnd"/>
      <w:r w:rsidRPr="00671CFC">
        <w:rPr>
          <w:rFonts w:ascii="Arial" w:eastAsia="Times New Roman" w:hAnsi="Arial" w:cs="Arial"/>
          <w:color w:val="000000"/>
          <w:sz w:val="20"/>
          <w:szCs w:val="20"/>
          <w:lang w:val="en-PH" w:eastAsia="en-PH"/>
        </w:rPr>
        <w:t xml:space="preserve"> </w:t>
      </w:r>
      <w:r w:rsidRPr="00671CFC">
        <w:rPr>
          <w:rFonts w:ascii="Arial" w:eastAsia="Calibri" w:hAnsi="Arial" w:cs="Arial"/>
          <w:i/>
          <w:color w:val="FF0000"/>
          <w:sz w:val="20"/>
          <w:szCs w:val="20"/>
          <w:lang w:val="en-PH"/>
        </w:rPr>
        <w:t>[pls. check the box corresponding to the preferred option]:</w:t>
      </w:r>
    </w:p>
    <w:p w14:paraId="31B469D6" w14:textId="77777777" w:rsidR="00671CFC" w:rsidRPr="00671CFC" w:rsidRDefault="00671CFC" w:rsidP="00671CFC">
      <w:pPr>
        <w:ind w:left="720"/>
        <w:contextualSpacing/>
        <w:rPr>
          <w:rFonts w:ascii="Arial" w:eastAsia="Times New Roman" w:hAnsi="Arial" w:cs="Arial"/>
          <w:color w:val="000000"/>
          <w:sz w:val="20"/>
          <w:szCs w:val="20"/>
          <w:lang w:val="en-PH" w:eastAsia="en-PH"/>
        </w:rPr>
      </w:pPr>
    </w:p>
    <w:p w14:paraId="714CFB39" w14:textId="77777777" w:rsidR="00671CFC" w:rsidRPr="00671CFC" w:rsidRDefault="00671CFC" w:rsidP="00671CFC">
      <w:pPr>
        <w:numPr>
          <w:ilvl w:val="0"/>
          <w:numId w:val="20"/>
        </w:numPr>
        <w:tabs>
          <w:tab w:val="left" w:pos="1890"/>
        </w:tabs>
        <w:spacing w:after="160" w:line="259" w:lineRule="auto"/>
        <w:ind w:left="1080" w:hanging="630"/>
        <w:contextualSpacing/>
        <w:rPr>
          <w:rFonts w:ascii="Arial" w:eastAsia="Calibri" w:hAnsi="Arial" w:cs="Arial"/>
          <w:sz w:val="20"/>
          <w:szCs w:val="20"/>
          <w:lang w:val="en-PH"/>
        </w:rPr>
      </w:pPr>
      <w:r w:rsidRPr="00671CFC">
        <w:rPr>
          <w:rFonts w:ascii="Arial" w:eastAsia="Calibri" w:hAnsi="Arial" w:cs="Arial"/>
          <w:sz w:val="20"/>
          <w:szCs w:val="20"/>
          <w:lang w:val="en-PH"/>
        </w:rPr>
        <w:t xml:space="preserve">An all-inclusive HOURLY fee of </w:t>
      </w:r>
      <w:r w:rsidRPr="00671CFC">
        <w:rPr>
          <w:rFonts w:ascii="Arial" w:eastAsia="Calibri" w:hAnsi="Arial" w:cs="Arial"/>
          <w:color w:val="FF0000"/>
          <w:sz w:val="20"/>
          <w:szCs w:val="20"/>
          <w:lang w:val="en-PH"/>
        </w:rPr>
        <w:t>[</w:t>
      </w:r>
      <w:r w:rsidRPr="00671CFC">
        <w:rPr>
          <w:rFonts w:ascii="Arial" w:eastAsia="Times New Roman" w:hAnsi="Arial" w:cs="Arial"/>
          <w:i/>
          <w:color w:val="FF0000"/>
          <w:sz w:val="20"/>
          <w:szCs w:val="20"/>
          <w:lang w:val="en-PH" w:eastAsia="en-PH"/>
        </w:rPr>
        <w:t>RWF 15,000 per hour worked during the agreed working hours. This fee is inclusive of all associated costs of this work.]</w:t>
      </w:r>
    </w:p>
    <w:p w14:paraId="314EBAA9" w14:textId="77777777" w:rsidR="00671CFC" w:rsidRPr="00671CFC" w:rsidRDefault="00671CFC" w:rsidP="00671CFC">
      <w:pPr>
        <w:numPr>
          <w:ilvl w:val="0"/>
          <w:numId w:val="20"/>
        </w:numPr>
        <w:tabs>
          <w:tab w:val="left" w:pos="1890"/>
        </w:tabs>
        <w:spacing w:after="160" w:line="259" w:lineRule="auto"/>
        <w:ind w:left="1080" w:hanging="630"/>
        <w:contextualSpacing/>
        <w:rPr>
          <w:rFonts w:ascii="Arial" w:eastAsia="Times New Roman" w:hAnsi="Arial" w:cs="Arial"/>
          <w:color w:val="000000"/>
          <w:sz w:val="20"/>
          <w:szCs w:val="20"/>
          <w:lang w:val="en-PH" w:eastAsia="en-PH"/>
        </w:rPr>
      </w:pPr>
      <w:r w:rsidRPr="00671CFC">
        <w:rPr>
          <w:rFonts w:ascii="Arial" w:eastAsia="Calibri" w:hAnsi="Arial" w:cs="Arial"/>
          <w:sz w:val="20"/>
          <w:szCs w:val="20"/>
          <w:lang w:val="en-PH"/>
        </w:rPr>
        <w:t xml:space="preserve">A total lump sum of </w:t>
      </w:r>
      <w:r w:rsidRPr="00671CFC">
        <w:rPr>
          <w:rFonts w:ascii="Arial" w:eastAsia="Calibri" w:hAnsi="Arial" w:cs="Arial"/>
          <w:color w:val="FF0000"/>
          <w:sz w:val="20"/>
          <w:szCs w:val="20"/>
          <w:lang w:val="en-PH"/>
        </w:rPr>
        <w:t>[</w:t>
      </w:r>
      <w:r w:rsidRPr="00671CFC">
        <w:rPr>
          <w:rFonts w:ascii="Arial" w:eastAsia="Times New Roman" w:hAnsi="Arial" w:cs="Arial"/>
          <w:i/>
          <w:color w:val="FF0000"/>
          <w:sz w:val="20"/>
          <w:szCs w:val="20"/>
          <w:lang w:val="en-PH" w:eastAsia="en-PH"/>
        </w:rPr>
        <w:t>state amount in words and in numbers, indicating exact currency]</w:t>
      </w:r>
      <w:r w:rsidRPr="00671CFC">
        <w:rPr>
          <w:rFonts w:ascii="Arial" w:eastAsia="Times New Roman" w:hAnsi="Arial" w:cs="Arial"/>
          <w:color w:val="000000"/>
          <w:sz w:val="20"/>
          <w:szCs w:val="20"/>
          <w:lang w:val="en-PH" w:eastAsia="en-PH"/>
        </w:rPr>
        <w:t>, payable in the manner described in the Terms of Reference.</w:t>
      </w:r>
    </w:p>
    <w:p w14:paraId="345BB019" w14:textId="77777777" w:rsidR="00671CFC" w:rsidRPr="00671CFC" w:rsidRDefault="00671CFC" w:rsidP="00671CFC">
      <w:pPr>
        <w:tabs>
          <w:tab w:val="left" w:pos="9270"/>
        </w:tabs>
        <w:spacing w:after="0" w:line="240" w:lineRule="auto"/>
        <w:ind w:left="360"/>
        <w:contextualSpacing/>
        <w:jc w:val="both"/>
        <w:rPr>
          <w:rFonts w:ascii="Arial" w:eastAsia="Times New Roman" w:hAnsi="Arial" w:cs="Arial"/>
          <w:color w:val="000000"/>
          <w:sz w:val="20"/>
          <w:szCs w:val="20"/>
          <w:lang w:val="en-PH" w:eastAsia="en-PH"/>
        </w:rPr>
      </w:pPr>
    </w:p>
    <w:p w14:paraId="3C7F8C98"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For your evaluation, the breakdown of the abovementioned all-inclusive amount is attached hereto as Annex </w:t>
      </w:r>
      <w:proofErr w:type="gramStart"/>
      <w:r w:rsidRPr="00671CFC">
        <w:rPr>
          <w:rFonts w:ascii="Arial" w:eastAsia="Times New Roman" w:hAnsi="Arial" w:cs="Arial"/>
          <w:color w:val="000000"/>
          <w:sz w:val="20"/>
          <w:szCs w:val="20"/>
          <w:lang w:val="en-PH" w:eastAsia="en-PH"/>
        </w:rPr>
        <w:t>2;</w:t>
      </w:r>
      <w:proofErr w:type="gramEnd"/>
    </w:p>
    <w:p w14:paraId="04417113"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5D9B8ED0" w14:textId="77777777" w:rsidR="00671CFC" w:rsidRPr="00671CFC" w:rsidRDefault="00671CFC" w:rsidP="00671CFC">
      <w:pPr>
        <w:numPr>
          <w:ilvl w:val="0"/>
          <w:numId w:val="18"/>
        </w:numPr>
        <w:tabs>
          <w:tab w:val="left" w:pos="9270"/>
        </w:tabs>
        <w:spacing w:after="0" w:line="240" w:lineRule="auto"/>
        <w:ind w:left="360"/>
        <w:contextualSpacing/>
        <w:jc w:val="both"/>
        <w:rPr>
          <w:rFonts w:ascii="Calibri" w:eastAsia="Calibri" w:hAnsi="Calibri" w:cs="Times New Roman"/>
          <w:sz w:val="20"/>
          <w:szCs w:val="20"/>
          <w:lang w:val="en-PH"/>
        </w:rPr>
      </w:pPr>
      <w:r w:rsidRPr="00671CFC">
        <w:rPr>
          <w:rFonts w:ascii="Arial" w:eastAsia="Times New Roman" w:hAnsi="Arial" w:cs="Arial"/>
          <w:color w:val="000000"/>
          <w:sz w:val="20"/>
          <w:szCs w:val="20"/>
          <w:lang w:val="en-PH"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671CFC">
        <w:rPr>
          <w:rFonts w:ascii="Arial" w:eastAsia="Times New Roman" w:hAnsi="Arial" w:cs="Arial"/>
          <w:color w:val="000000"/>
          <w:sz w:val="20"/>
          <w:szCs w:val="20"/>
          <w:lang w:val="en-PH" w:eastAsia="en-PH"/>
        </w:rPr>
        <w:t>procedures;</w:t>
      </w:r>
      <w:proofErr w:type="gramEnd"/>
    </w:p>
    <w:p w14:paraId="33C2A225" w14:textId="77777777" w:rsidR="00671CFC" w:rsidRPr="00671CFC" w:rsidRDefault="00671CFC" w:rsidP="00671CFC">
      <w:pPr>
        <w:ind w:left="720"/>
        <w:contextualSpacing/>
        <w:rPr>
          <w:rFonts w:ascii="Arial" w:eastAsia="Times New Roman" w:hAnsi="Arial" w:cs="Arial"/>
          <w:color w:val="000000"/>
          <w:sz w:val="20"/>
          <w:szCs w:val="20"/>
          <w:lang w:val="en-PH" w:eastAsia="en-PH"/>
        </w:rPr>
      </w:pPr>
    </w:p>
    <w:p w14:paraId="4CD34473"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Times New Roman" w:hAnsi="Arial" w:cs="Arial"/>
          <w:color w:val="000000"/>
          <w:sz w:val="20"/>
          <w:szCs w:val="20"/>
          <w:lang w:val="en-PH" w:eastAsia="en-PH"/>
        </w:rPr>
        <w:t>This offer shall remain valid for a total period of ____90_______ days [</w:t>
      </w:r>
      <w:r w:rsidRPr="00671CFC">
        <w:rPr>
          <w:rFonts w:ascii="Arial" w:eastAsia="Times New Roman" w:hAnsi="Arial" w:cs="Arial"/>
          <w:i/>
          <w:color w:val="FF0000"/>
          <w:sz w:val="20"/>
          <w:szCs w:val="20"/>
          <w:lang w:val="en-PH" w:eastAsia="en-PH"/>
        </w:rPr>
        <w:t>minimum of 120 days</w:t>
      </w:r>
      <w:r w:rsidRPr="00671CFC">
        <w:rPr>
          <w:rFonts w:ascii="Arial" w:eastAsia="Times New Roman" w:hAnsi="Arial" w:cs="Arial"/>
          <w:color w:val="000000"/>
          <w:sz w:val="20"/>
          <w:szCs w:val="20"/>
          <w:lang w:val="en-PH" w:eastAsia="en-PH"/>
        </w:rPr>
        <w:t xml:space="preserve">] after the submission </w:t>
      </w:r>
      <w:proofErr w:type="gramStart"/>
      <w:r w:rsidRPr="00671CFC">
        <w:rPr>
          <w:rFonts w:ascii="Arial" w:eastAsia="Times New Roman" w:hAnsi="Arial" w:cs="Arial"/>
          <w:color w:val="000000"/>
          <w:sz w:val="20"/>
          <w:szCs w:val="20"/>
          <w:lang w:val="en-PH" w:eastAsia="en-PH"/>
        </w:rPr>
        <w:t>deadline;</w:t>
      </w:r>
      <w:proofErr w:type="gramEnd"/>
      <w:r w:rsidRPr="00671CFC">
        <w:rPr>
          <w:rFonts w:ascii="Arial" w:eastAsia="Times New Roman" w:hAnsi="Arial" w:cs="Arial"/>
          <w:color w:val="000000"/>
          <w:sz w:val="20"/>
          <w:szCs w:val="20"/>
          <w:lang w:val="en-PH" w:eastAsia="en-PH"/>
        </w:rPr>
        <w:t xml:space="preserve"> </w:t>
      </w:r>
    </w:p>
    <w:p w14:paraId="5FF5D5E7" w14:textId="77777777" w:rsidR="00671CFC" w:rsidRPr="00671CFC" w:rsidRDefault="00671CFC" w:rsidP="00671CFC">
      <w:pPr>
        <w:tabs>
          <w:tab w:val="left" w:pos="9270"/>
        </w:tabs>
        <w:spacing w:after="0" w:line="240" w:lineRule="auto"/>
        <w:jc w:val="both"/>
        <w:rPr>
          <w:rFonts w:ascii="Arial" w:eastAsia="Calibri" w:hAnsi="Arial" w:cs="Arial"/>
          <w:sz w:val="20"/>
          <w:szCs w:val="20"/>
          <w:lang w:val="en-PH"/>
        </w:rPr>
      </w:pPr>
    </w:p>
    <w:p w14:paraId="751BEEDC"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Calibri" w:hAnsi="Arial" w:cs="Arial"/>
          <w:sz w:val="20"/>
          <w:szCs w:val="20"/>
          <w:lang w:val="en-PH"/>
        </w:rPr>
        <w:t xml:space="preserve">I confirm that I have no first degree relative (mother, father, son, daughter, spouse/partner, brother or sister) currently employed with any UN agency or office </w:t>
      </w:r>
      <w:r w:rsidRPr="00671CFC">
        <w:rPr>
          <w:rFonts w:ascii="Arial" w:eastAsia="Calibri" w:hAnsi="Arial" w:cs="Arial"/>
          <w:i/>
          <w:color w:val="FF0000"/>
          <w:sz w:val="20"/>
          <w:szCs w:val="20"/>
          <w:lang w:val="en-PH"/>
        </w:rPr>
        <w:t>[disclose the name of the relative, the UN office employing the relative, and the relationship if, any such relationship exists</w:t>
      </w:r>
      <w:proofErr w:type="gramStart"/>
      <w:r w:rsidRPr="00671CFC">
        <w:rPr>
          <w:rFonts w:ascii="Arial" w:eastAsia="Calibri" w:hAnsi="Arial" w:cs="Arial"/>
          <w:i/>
          <w:color w:val="FF0000"/>
          <w:sz w:val="20"/>
          <w:szCs w:val="20"/>
          <w:lang w:val="en-PH"/>
        </w:rPr>
        <w:t>];</w:t>
      </w:r>
      <w:proofErr w:type="gramEnd"/>
    </w:p>
    <w:p w14:paraId="4BA755FF" w14:textId="77777777" w:rsidR="00671CFC" w:rsidRPr="00671CFC" w:rsidRDefault="00671CFC" w:rsidP="00671CFC">
      <w:pPr>
        <w:ind w:left="720"/>
        <w:contextualSpacing/>
        <w:rPr>
          <w:rFonts w:ascii="Arial" w:eastAsia="Calibri" w:hAnsi="Arial" w:cs="Arial"/>
          <w:sz w:val="20"/>
          <w:szCs w:val="20"/>
          <w:lang w:val="en-PH"/>
        </w:rPr>
      </w:pPr>
    </w:p>
    <w:p w14:paraId="6D9AFD03"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Calibri" w:hAnsi="Arial" w:cs="Arial"/>
          <w:sz w:val="20"/>
          <w:szCs w:val="20"/>
          <w:lang w:val="en-PH"/>
        </w:rPr>
        <w:t xml:space="preserve">If I am selected for this assignment, I shall </w:t>
      </w:r>
      <w:r w:rsidRPr="00671CFC">
        <w:rPr>
          <w:rFonts w:ascii="Arial" w:eastAsia="Calibri" w:hAnsi="Arial" w:cs="Arial"/>
          <w:i/>
          <w:color w:val="FF0000"/>
          <w:sz w:val="20"/>
          <w:szCs w:val="20"/>
          <w:lang w:val="en-PH"/>
        </w:rPr>
        <w:t>[pls. check the appropriate box]:</w:t>
      </w:r>
    </w:p>
    <w:p w14:paraId="6DE95313" w14:textId="77777777" w:rsidR="00671CFC" w:rsidRPr="00671CFC" w:rsidRDefault="00671CFC" w:rsidP="00671CFC">
      <w:pPr>
        <w:ind w:left="1080" w:hanging="630"/>
        <w:contextualSpacing/>
        <w:rPr>
          <w:rFonts w:ascii="Arial" w:eastAsia="Calibri" w:hAnsi="Arial" w:cs="Arial"/>
          <w:sz w:val="20"/>
          <w:szCs w:val="20"/>
          <w:lang w:val="en-PH"/>
        </w:rPr>
      </w:pPr>
    </w:p>
    <w:p w14:paraId="2B24EAD4" w14:textId="77777777" w:rsidR="00671CFC" w:rsidRPr="00671CFC" w:rsidRDefault="00671CFC" w:rsidP="00671CFC">
      <w:pPr>
        <w:numPr>
          <w:ilvl w:val="0"/>
          <w:numId w:val="20"/>
        </w:numPr>
        <w:tabs>
          <w:tab w:val="left" w:pos="1890"/>
        </w:tabs>
        <w:spacing w:after="160" w:line="259" w:lineRule="auto"/>
        <w:ind w:left="1080" w:hanging="630"/>
        <w:contextualSpacing/>
        <w:rPr>
          <w:rFonts w:ascii="Arial" w:eastAsia="Calibri" w:hAnsi="Arial" w:cs="Arial"/>
          <w:sz w:val="20"/>
          <w:szCs w:val="20"/>
          <w:lang w:val="en-PH"/>
        </w:rPr>
      </w:pPr>
      <w:r w:rsidRPr="00671CFC">
        <w:rPr>
          <w:rFonts w:ascii="Arial" w:eastAsia="Calibri" w:hAnsi="Arial" w:cs="Arial"/>
          <w:sz w:val="20"/>
          <w:szCs w:val="20"/>
          <w:lang w:val="en-PH"/>
        </w:rPr>
        <w:t xml:space="preserve">Sign an Individual Contract with </w:t>
      </w:r>
      <w:proofErr w:type="gramStart"/>
      <w:r w:rsidRPr="00671CFC">
        <w:rPr>
          <w:rFonts w:ascii="Arial" w:eastAsia="Calibri" w:hAnsi="Arial" w:cs="Arial"/>
          <w:sz w:val="20"/>
          <w:szCs w:val="20"/>
          <w:lang w:val="en-PH"/>
        </w:rPr>
        <w:t>UNDP;</w:t>
      </w:r>
      <w:proofErr w:type="gramEnd"/>
      <w:r w:rsidRPr="00671CFC">
        <w:rPr>
          <w:rFonts w:ascii="Arial" w:eastAsia="Calibri" w:hAnsi="Arial" w:cs="Arial"/>
          <w:sz w:val="20"/>
          <w:szCs w:val="20"/>
          <w:lang w:val="en-PH"/>
        </w:rPr>
        <w:t xml:space="preserve"> </w:t>
      </w:r>
    </w:p>
    <w:p w14:paraId="42518249" w14:textId="77777777" w:rsidR="00671CFC" w:rsidRPr="00671CFC" w:rsidRDefault="00671CFC" w:rsidP="00671CFC">
      <w:pPr>
        <w:numPr>
          <w:ilvl w:val="0"/>
          <w:numId w:val="20"/>
        </w:numPr>
        <w:tabs>
          <w:tab w:val="left" w:pos="2160"/>
        </w:tabs>
        <w:spacing w:after="160" w:line="259" w:lineRule="auto"/>
        <w:ind w:left="1080" w:hanging="630"/>
        <w:contextualSpacing/>
        <w:rPr>
          <w:rFonts w:ascii="Arial" w:eastAsia="Calibri" w:hAnsi="Arial" w:cs="Arial"/>
          <w:sz w:val="20"/>
          <w:szCs w:val="20"/>
          <w:lang w:val="en-PH"/>
        </w:rPr>
      </w:pPr>
      <w:r w:rsidRPr="00671CFC">
        <w:rPr>
          <w:rFonts w:ascii="Arial" w:eastAsia="Calibri" w:hAnsi="Arial" w:cs="Arial"/>
          <w:sz w:val="20"/>
          <w:szCs w:val="20"/>
          <w:lang w:val="en-PH"/>
        </w:rPr>
        <w:lastRenderedPageBreak/>
        <w:t>Request my employer</w:t>
      </w:r>
      <w:r w:rsidRPr="00671CFC">
        <w:rPr>
          <w:rFonts w:ascii="Arial" w:eastAsia="Calibri" w:hAnsi="Arial" w:cs="Arial"/>
          <w:i/>
          <w:color w:val="FF0000"/>
          <w:sz w:val="20"/>
          <w:szCs w:val="20"/>
          <w:lang w:val="en-PH"/>
        </w:rPr>
        <w:t xml:space="preserve"> [state name of company/organization/institution] </w:t>
      </w:r>
      <w:r w:rsidRPr="00671CFC">
        <w:rPr>
          <w:rFonts w:ascii="Arial" w:eastAsia="Calibri" w:hAnsi="Arial" w:cs="Arial"/>
          <w:sz w:val="20"/>
          <w:szCs w:val="20"/>
          <w:lang w:val="en-PH"/>
        </w:rPr>
        <w:t>to sign with UNDP a Reimbursable Loan Agreement (RLA), for and on my behalf.  The contact person and details of my employer for this purpose are as follows:</w:t>
      </w:r>
    </w:p>
    <w:p w14:paraId="4BFFF7FF" w14:textId="77777777" w:rsidR="00671CFC" w:rsidRPr="00671CFC" w:rsidRDefault="00671CFC" w:rsidP="00671CFC">
      <w:pPr>
        <w:tabs>
          <w:tab w:val="left" w:pos="2160"/>
        </w:tabs>
        <w:ind w:left="1080"/>
        <w:rPr>
          <w:rFonts w:ascii="Arial" w:eastAsia="Calibri" w:hAnsi="Arial" w:cs="Arial"/>
          <w:sz w:val="20"/>
          <w:szCs w:val="20"/>
          <w:u w:val="single"/>
          <w:lang w:val="en-PH"/>
        </w:rPr>
      </w:pP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r w:rsidRPr="00671CFC">
        <w:rPr>
          <w:rFonts w:ascii="Arial" w:eastAsia="Calibri" w:hAnsi="Arial" w:cs="Arial"/>
          <w:sz w:val="20"/>
          <w:szCs w:val="20"/>
          <w:u w:val="single"/>
          <w:lang w:val="en-PH"/>
        </w:rPr>
        <w:tab/>
      </w:r>
    </w:p>
    <w:p w14:paraId="35D9C46F"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Calibri" w:hAnsi="Arial" w:cs="Arial"/>
          <w:sz w:val="20"/>
          <w:szCs w:val="20"/>
          <w:lang w:val="en-PH"/>
        </w:rPr>
        <w:t xml:space="preserve">I hereby confirm that </w:t>
      </w:r>
      <w:r w:rsidRPr="00671CFC">
        <w:rPr>
          <w:rFonts w:ascii="Arial" w:eastAsia="Calibri" w:hAnsi="Arial" w:cs="Arial"/>
          <w:i/>
          <w:color w:val="FF0000"/>
          <w:sz w:val="20"/>
          <w:szCs w:val="20"/>
          <w:lang w:val="en-PH"/>
        </w:rPr>
        <w:t>[check all that applies]</w:t>
      </w:r>
      <w:r w:rsidRPr="00671CFC">
        <w:rPr>
          <w:rFonts w:ascii="Arial" w:eastAsia="Calibri" w:hAnsi="Arial" w:cs="Arial"/>
          <w:sz w:val="20"/>
          <w:szCs w:val="20"/>
          <w:lang w:val="en-PH"/>
        </w:rPr>
        <w:t>:</w:t>
      </w:r>
    </w:p>
    <w:p w14:paraId="7E51A525" w14:textId="77777777" w:rsidR="00671CFC" w:rsidRPr="00671CFC" w:rsidRDefault="00671CFC" w:rsidP="00671CFC">
      <w:pPr>
        <w:tabs>
          <w:tab w:val="left" w:pos="9270"/>
        </w:tabs>
        <w:spacing w:after="0" w:line="240" w:lineRule="auto"/>
        <w:ind w:left="360"/>
        <w:contextualSpacing/>
        <w:jc w:val="both"/>
        <w:rPr>
          <w:rFonts w:ascii="Arial" w:eastAsia="Calibri" w:hAnsi="Arial" w:cs="Arial"/>
          <w:sz w:val="20"/>
          <w:szCs w:val="20"/>
          <w:lang w:val="en-PH"/>
        </w:rPr>
      </w:pPr>
    </w:p>
    <w:p w14:paraId="1D397FF1" w14:textId="77777777" w:rsidR="00671CFC" w:rsidRPr="00671CFC" w:rsidRDefault="00671CFC" w:rsidP="00671CFC">
      <w:pPr>
        <w:numPr>
          <w:ilvl w:val="0"/>
          <w:numId w:val="20"/>
        </w:numPr>
        <w:spacing w:after="0" w:line="240" w:lineRule="auto"/>
        <w:ind w:left="1170" w:hanging="810"/>
        <w:contextualSpacing/>
        <w:jc w:val="both"/>
        <w:rPr>
          <w:rFonts w:ascii="Arial" w:eastAsia="Calibri" w:hAnsi="Arial" w:cs="Arial"/>
          <w:sz w:val="20"/>
          <w:szCs w:val="20"/>
          <w:lang w:val="en-PH"/>
        </w:rPr>
      </w:pPr>
      <w:r w:rsidRPr="00671CFC">
        <w:rPr>
          <w:rFonts w:ascii="Arial" w:eastAsia="Calibri" w:hAnsi="Arial" w:cs="Arial"/>
          <w:sz w:val="20"/>
          <w:szCs w:val="20"/>
          <w:lang w:val="en-PH"/>
        </w:rPr>
        <w:t xml:space="preserve">At the time of this submission, I have no active Individual Contract or any form of engagement with any Business Unit of </w:t>
      </w:r>
      <w:proofErr w:type="gramStart"/>
      <w:r w:rsidRPr="00671CFC">
        <w:rPr>
          <w:rFonts w:ascii="Arial" w:eastAsia="Calibri" w:hAnsi="Arial" w:cs="Arial"/>
          <w:sz w:val="20"/>
          <w:szCs w:val="20"/>
          <w:lang w:val="en-PH"/>
        </w:rPr>
        <w:t>UNDP;</w:t>
      </w:r>
      <w:proofErr w:type="gramEnd"/>
      <w:r w:rsidRPr="00671CFC">
        <w:rPr>
          <w:rFonts w:ascii="Arial" w:eastAsia="Calibri" w:hAnsi="Arial" w:cs="Arial"/>
          <w:sz w:val="20"/>
          <w:szCs w:val="20"/>
          <w:lang w:val="en-PH"/>
        </w:rPr>
        <w:t xml:space="preserve"> </w:t>
      </w:r>
    </w:p>
    <w:p w14:paraId="41EE11FF" w14:textId="77777777" w:rsidR="00671CFC" w:rsidRPr="00671CFC" w:rsidRDefault="00671CFC" w:rsidP="00671CFC">
      <w:pPr>
        <w:numPr>
          <w:ilvl w:val="0"/>
          <w:numId w:val="20"/>
        </w:numPr>
        <w:spacing w:after="0" w:line="240" w:lineRule="auto"/>
        <w:ind w:left="1170" w:hanging="810"/>
        <w:contextualSpacing/>
        <w:rPr>
          <w:rFonts w:ascii="Arial" w:eastAsia="Calibri" w:hAnsi="Arial" w:cs="Arial"/>
          <w:sz w:val="20"/>
          <w:szCs w:val="20"/>
          <w:lang w:val="en-PH"/>
        </w:rPr>
      </w:pPr>
      <w:r w:rsidRPr="00671CFC">
        <w:rPr>
          <w:rFonts w:ascii="Arial" w:eastAsia="Calibri" w:hAnsi="Arial" w:cs="Arial"/>
          <w:sz w:val="20"/>
          <w:szCs w:val="20"/>
          <w:lang w:val="en-PH"/>
        </w:rPr>
        <w:t xml:space="preserve">I am currently engaged with UNDP and/or other entities for the following </w:t>
      </w:r>
      <w:proofErr w:type="gramStart"/>
      <w:r w:rsidRPr="00671CFC">
        <w:rPr>
          <w:rFonts w:ascii="Arial" w:eastAsia="Calibri" w:hAnsi="Arial" w:cs="Arial"/>
          <w:sz w:val="20"/>
          <w:szCs w:val="20"/>
          <w:lang w:val="en-PH"/>
        </w:rPr>
        <w:t>work  :</w:t>
      </w:r>
      <w:proofErr w:type="gramEnd"/>
    </w:p>
    <w:p w14:paraId="65354E7C" w14:textId="77777777" w:rsidR="00671CFC" w:rsidRPr="00671CFC" w:rsidRDefault="00671CFC" w:rsidP="00671CFC">
      <w:pPr>
        <w:spacing w:after="0" w:line="240" w:lineRule="auto"/>
        <w:ind w:left="1170"/>
        <w:contextualSpacing/>
        <w:rPr>
          <w:rFonts w:ascii="Arial" w:eastAsia="Calibri" w:hAnsi="Arial" w:cs="Arial"/>
          <w:sz w:val="20"/>
          <w:szCs w:val="20"/>
          <w:lang w:val="en-PH"/>
        </w:rPr>
      </w:pPr>
    </w:p>
    <w:tbl>
      <w:tblPr>
        <w:tblStyle w:val="TableGrid1"/>
        <w:tblW w:w="0" w:type="auto"/>
        <w:tblInd w:w="1278" w:type="dxa"/>
        <w:tblLook w:val="04A0" w:firstRow="1" w:lastRow="0" w:firstColumn="1" w:lastColumn="0" w:noHBand="0" w:noVBand="1"/>
      </w:tblPr>
      <w:tblGrid>
        <w:gridCol w:w="1799"/>
        <w:gridCol w:w="1357"/>
        <w:gridCol w:w="1956"/>
        <w:gridCol w:w="1308"/>
        <w:gridCol w:w="1318"/>
      </w:tblGrid>
      <w:tr w:rsidR="00671CFC" w:rsidRPr="00671CFC" w14:paraId="61D1FC02" w14:textId="77777777" w:rsidTr="00FE7B23">
        <w:tc>
          <w:tcPr>
            <w:tcW w:w="1985" w:type="dxa"/>
          </w:tcPr>
          <w:p w14:paraId="4910C5A3" w14:textId="77777777" w:rsidR="00671CFC" w:rsidRPr="00671CFC" w:rsidRDefault="00671CFC" w:rsidP="00671CFC">
            <w:pPr>
              <w:tabs>
                <w:tab w:val="left" w:pos="1890"/>
              </w:tabs>
              <w:jc w:val="center"/>
              <w:rPr>
                <w:rFonts w:ascii="Arial" w:hAnsi="Arial" w:cs="Arial"/>
                <w:b/>
                <w:sz w:val="18"/>
                <w:szCs w:val="18"/>
              </w:rPr>
            </w:pPr>
          </w:p>
          <w:p w14:paraId="237AC8D8"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Assignment</w:t>
            </w:r>
          </w:p>
        </w:tc>
        <w:tc>
          <w:tcPr>
            <w:tcW w:w="1492" w:type="dxa"/>
          </w:tcPr>
          <w:p w14:paraId="3877DD03" w14:textId="77777777" w:rsidR="00671CFC" w:rsidRPr="00671CFC" w:rsidRDefault="00671CFC" w:rsidP="00671CFC">
            <w:pPr>
              <w:tabs>
                <w:tab w:val="left" w:pos="1890"/>
              </w:tabs>
              <w:jc w:val="center"/>
              <w:rPr>
                <w:rFonts w:ascii="Arial" w:hAnsi="Arial" w:cs="Arial"/>
                <w:b/>
                <w:sz w:val="18"/>
                <w:szCs w:val="18"/>
              </w:rPr>
            </w:pPr>
          </w:p>
          <w:p w14:paraId="69668E0F"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Contract Type</w:t>
            </w:r>
          </w:p>
        </w:tc>
        <w:tc>
          <w:tcPr>
            <w:tcW w:w="1956" w:type="dxa"/>
          </w:tcPr>
          <w:p w14:paraId="1E64CAB7"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UNDP Business Unit / Name of Institution/Company</w:t>
            </w:r>
          </w:p>
        </w:tc>
        <w:tc>
          <w:tcPr>
            <w:tcW w:w="1426" w:type="dxa"/>
          </w:tcPr>
          <w:p w14:paraId="1BC18C39" w14:textId="77777777" w:rsidR="00671CFC" w:rsidRPr="00671CFC" w:rsidRDefault="00671CFC" w:rsidP="00671CFC">
            <w:pPr>
              <w:tabs>
                <w:tab w:val="left" w:pos="1890"/>
              </w:tabs>
              <w:jc w:val="center"/>
              <w:rPr>
                <w:rFonts w:ascii="Arial" w:hAnsi="Arial" w:cs="Arial"/>
                <w:b/>
                <w:sz w:val="18"/>
                <w:szCs w:val="18"/>
              </w:rPr>
            </w:pPr>
          </w:p>
          <w:p w14:paraId="6B2D33F5"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Contract Duration</w:t>
            </w:r>
          </w:p>
        </w:tc>
        <w:tc>
          <w:tcPr>
            <w:tcW w:w="1439" w:type="dxa"/>
          </w:tcPr>
          <w:p w14:paraId="402F2242" w14:textId="77777777" w:rsidR="00671CFC" w:rsidRPr="00671CFC" w:rsidRDefault="00671CFC" w:rsidP="00671CFC">
            <w:pPr>
              <w:tabs>
                <w:tab w:val="left" w:pos="1890"/>
              </w:tabs>
              <w:jc w:val="center"/>
              <w:rPr>
                <w:rFonts w:ascii="Arial" w:hAnsi="Arial" w:cs="Arial"/>
                <w:b/>
                <w:sz w:val="18"/>
                <w:szCs w:val="18"/>
              </w:rPr>
            </w:pPr>
          </w:p>
          <w:p w14:paraId="6B421950"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Contract Amount</w:t>
            </w:r>
          </w:p>
        </w:tc>
      </w:tr>
      <w:tr w:rsidR="00671CFC" w:rsidRPr="00671CFC" w14:paraId="5B3BA8D3" w14:textId="77777777" w:rsidTr="00FE7B23">
        <w:tc>
          <w:tcPr>
            <w:tcW w:w="1985" w:type="dxa"/>
          </w:tcPr>
          <w:p w14:paraId="4FBDD2EF" w14:textId="77777777" w:rsidR="00671CFC" w:rsidRPr="00671CFC" w:rsidRDefault="00671CFC" w:rsidP="00671CFC">
            <w:pPr>
              <w:tabs>
                <w:tab w:val="left" w:pos="1890"/>
              </w:tabs>
              <w:rPr>
                <w:rFonts w:ascii="Arial" w:hAnsi="Arial" w:cs="Arial"/>
                <w:sz w:val="20"/>
                <w:szCs w:val="20"/>
              </w:rPr>
            </w:pPr>
          </w:p>
        </w:tc>
        <w:tc>
          <w:tcPr>
            <w:tcW w:w="1492" w:type="dxa"/>
          </w:tcPr>
          <w:p w14:paraId="4051FE7B" w14:textId="77777777" w:rsidR="00671CFC" w:rsidRPr="00671CFC" w:rsidRDefault="00671CFC" w:rsidP="00671CFC">
            <w:pPr>
              <w:tabs>
                <w:tab w:val="left" w:pos="1890"/>
              </w:tabs>
              <w:rPr>
                <w:rFonts w:ascii="Arial" w:hAnsi="Arial" w:cs="Arial"/>
                <w:sz w:val="20"/>
                <w:szCs w:val="20"/>
              </w:rPr>
            </w:pPr>
          </w:p>
        </w:tc>
        <w:tc>
          <w:tcPr>
            <w:tcW w:w="1956" w:type="dxa"/>
          </w:tcPr>
          <w:p w14:paraId="249C7E7D" w14:textId="77777777" w:rsidR="00671CFC" w:rsidRPr="00671CFC" w:rsidRDefault="00671CFC" w:rsidP="00671CFC">
            <w:pPr>
              <w:tabs>
                <w:tab w:val="left" w:pos="1890"/>
              </w:tabs>
              <w:rPr>
                <w:rFonts w:ascii="Arial" w:hAnsi="Arial" w:cs="Arial"/>
                <w:sz w:val="20"/>
                <w:szCs w:val="20"/>
              </w:rPr>
            </w:pPr>
          </w:p>
        </w:tc>
        <w:tc>
          <w:tcPr>
            <w:tcW w:w="1426" w:type="dxa"/>
          </w:tcPr>
          <w:p w14:paraId="22AD5808" w14:textId="77777777" w:rsidR="00671CFC" w:rsidRPr="00671CFC" w:rsidRDefault="00671CFC" w:rsidP="00671CFC">
            <w:pPr>
              <w:tabs>
                <w:tab w:val="left" w:pos="1890"/>
              </w:tabs>
              <w:rPr>
                <w:rFonts w:ascii="Arial" w:hAnsi="Arial" w:cs="Arial"/>
                <w:sz w:val="20"/>
                <w:szCs w:val="20"/>
              </w:rPr>
            </w:pPr>
          </w:p>
        </w:tc>
        <w:tc>
          <w:tcPr>
            <w:tcW w:w="1439" w:type="dxa"/>
          </w:tcPr>
          <w:p w14:paraId="6F16DD7B" w14:textId="77777777" w:rsidR="00671CFC" w:rsidRPr="00671CFC" w:rsidRDefault="00671CFC" w:rsidP="00671CFC">
            <w:pPr>
              <w:tabs>
                <w:tab w:val="left" w:pos="1890"/>
              </w:tabs>
              <w:rPr>
                <w:rFonts w:ascii="Arial" w:hAnsi="Arial" w:cs="Arial"/>
                <w:sz w:val="20"/>
                <w:szCs w:val="20"/>
              </w:rPr>
            </w:pPr>
          </w:p>
        </w:tc>
      </w:tr>
      <w:tr w:rsidR="00671CFC" w:rsidRPr="00671CFC" w14:paraId="7481142D" w14:textId="77777777" w:rsidTr="00FE7B23">
        <w:tc>
          <w:tcPr>
            <w:tcW w:w="1985" w:type="dxa"/>
          </w:tcPr>
          <w:p w14:paraId="1AC88B49" w14:textId="77777777" w:rsidR="00671CFC" w:rsidRPr="00671CFC" w:rsidRDefault="00671CFC" w:rsidP="00671CFC">
            <w:pPr>
              <w:tabs>
                <w:tab w:val="left" w:pos="1890"/>
              </w:tabs>
              <w:rPr>
                <w:rFonts w:ascii="Arial" w:hAnsi="Arial" w:cs="Arial"/>
                <w:sz w:val="20"/>
                <w:szCs w:val="20"/>
              </w:rPr>
            </w:pPr>
          </w:p>
        </w:tc>
        <w:tc>
          <w:tcPr>
            <w:tcW w:w="1492" w:type="dxa"/>
          </w:tcPr>
          <w:p w14:paraId="1A9420D3" w14:textId="77777777" w:rsidR="00671CFC" w:rsidRPr="00671CFC" w:rsidRDefault="00671CFC" w:rsidP="00671CFC">
            <w:pPr>
              <w:tabs>
                <w:tab w:val="left" w:pos="1890"/>
              </w:tabs>
              <w:rPr>
                <w:rFonts w:ascii="Arial" w:hAnsi="Arial" w:cs="Arial"/>
                <w:sz w:val="20"/>
                <w:szCs w:val="20"/>
              </w:rPr>
            </w:pPr>
          </w:p>
        </w:tc>
        <w:tc>
          <w:tcPr>
            <w:tcW w:w="1956" w:type="dxa"/>
          </w:tcPr>
          <w:p w14:paraId="3FBC060F" w14:textId="77777777" w:rsidR="00671CFC" w:rsidRPr="00671CFC" w:rsidRDefault="00671CFC" w:rsidP="00671CFC">
            <w:pPr>
              <w:tabs>
                <w:tab w:val="left" w:pos="1890"/>
              </w:tabs>
              <w:rPr>
                <w:rFonts w:ascii="Arial" w:hAnsi="Arial" w:cs="Arial"/>
                <w:sz w:val="20"/>
                <w:szCs w:val="20"/>
              </w:rPr>
            </w:pPr>
          </w:p>
        </w:tc>
        <w:tc>
          <w:tcPr>
            <w:tcW w:w="1426" w:type="dxa"/>
          </w:tcPr>
          <w:p w14:paraId="2B414B43" w14:textId="77777777" w:rsidR="00671CFC" w:rsidRPr="00671CFC" w:rsidRDefault="00671CFC" w:rsidP="00671CFC">
            <w:pPr>
              <w:tabs>
                <w:tab w:val="left" w:pos="1890"/>
              </w:tabs>
              <w:rPr>
                <w:rFonts w:ascii="Arial" w:hAnsi="Arial" w:cs="Arial"/>
                <w:sz w:val="20"/>
                <w:szCs w:val="20"/>
              </w:rPr>
            </w:pPr>
          </w:p>
        </w:tc>
        <w:tc>
          <w:tcPr>
            <w:tcW w:w="1439" w:type="dxa"/>
          </w:tcPr>
          <w:p w14:paraId="02F10CB4" w14:textId="77777777" w:rsidR="00671CFC" w:rsidRPr="00671CFC" w:rsidRDefault="00671CFC" w:rsidP="00671CFC">
            <w:pPr>
              <w:tabs>
                <w:tab w:val="left" w:pos="1890"/>
              </w:tabs>
              <w:rPr>
                <w:rFonts w:ascii="Arial" w:hAnsi="Arial" w:cs="Arial"/>
                <w:sz w:val="20"/>
                <w:szCs w:val="20"/>
              </w:rPr>
            </w:pPr>
          </w:p>
        </w:tc>
      </w:tr>
      <w:tr w:rsidR="00671CFC" w:rsidRPr="00671CFC" w14:paraId="7316E387" w14:textId="77777777" w:rsidTr="00FE7B23">
        <w:tc>
          <w:tcPr>
            <w:tcW w:w="1985" w:type="dxa"/>
          </w:tcPr>
          <w:p w14:paraId="16F00ACC" w14:textId="77777777" w:rsidR="00671CFC" w:rsidRPr="00671CFC" w:rsidRDefault="00671CFC" w:rsidP="00671CFC">
            <w:pPr>
              <w:tabs>
                <w:tab w:val="left" w:pos="1890"/>
              </w:tabs>
              <w:rPr>
                <w:rFonts w:ascii="Arial" w:hAnsi="Arial" w:cs="Arial"/>
                <w:sz w:val="20"/>
                <w:szCs w:val="20"/>
              </w:rPr>
            </w:pPr>
          </w:p>
        </w:tc>
        <w:tc>
          <w:tcPr>
            <w:tcW w:w="1492" w:type="dxa"/>
          </w:tcPr>
          <w:p w14:paraId="11DAF5AD" w14:textId="77777777" w:rsidR="00671CFC" w:rsidRPr="00671CFC" w:rsidRDefault="00671CFC" w:rsidP="00671CFC">
            <w:pPr>
              <w:tabs>
                <w:tab w:val="left" w:pos="1890"/>
              </w:tabs>
              <w:rPr>
                <w:rFonts w:ascii="Arial" w:hAnsi="Arial" w:cs="Arial"/>
                <w:sz w:val="20"/>
                <w:szCs w:val="20"/>
              </w:rPr>
            </w:pPr>
          </w:p>
        </w:tc>
        <w:tc>
          <w:tcPr>
            <w:tcW w:w="1956" w:type="dxa"/>
          </w:tcPr>
          <w:p w14:paraId="180F9EDB" w14:textId="77777777" w:rsidR="00671CFC" w:rsidRPr="00671CFC" w:rsidRDefault="00671CFC" w:rsidP="00671CFC">
            <w:pPr>
              <w:tabs>
                <w:tab w:val="left" w:pos="1890"/>
              </w:tabs>
              <w:rPr>
                <w:rFonts w:ascii="Arial" w:hAnsi="Arial" w:cs="Arial"/>
                <w:sz w:val="20"/>
                <w:szCs w:val="20"/>
              </w:rPr>
            </w:pPr>
          </w:p>
        </w:tc>
        <w:tc>
          <w:tcPr>
            <w:tcW w:w="1426" w:type="dxa"/>
          </w:tcPr>
          <w:p w14:paraId="2A4DE318" w14:textId="77777777" w:rsidR="00671CFC" w:rsidRPr="00671CFC" w:rsidRDefault="00671CFC" w:rsidP="00671CFC">
            <w:pPr>
              <w:tabs>
                <w:tab w:val="left" w:pos="1890"/>
              </w:tabs>
              <w:rPr>
                <w:rFonts w:ascii="Arial" w:hAnsi="Arial" w:cs="Arial"/>
                <w:sz w:val="20"/>
                <w:szCs w:val="20"/>
              </w:rPr>
            </w:pPr>
          </w:p>
        </w:tc>
        <w:tc>
          <w:tcPr>
            <w:tcW w:w="1439" w:type="dxa"/>
          </w:tcPr>
          <w:p w14:paraId="090DD7A7" w14:textId="77777777" w:rsidR="00671CFC" w:rsidRPr="00671CFC" w:rsidRDefault="00671CFC" w:rsidP="00671CFC">
            <w:pPr>
              <w:tabs>
                <w:tab w:val="left" w:pos="1890"/>
              </w:tabs>
              <w:rPr>
                <w:rFonts w:ascii="Arial" w:hAnsi="Arial" w:cs="Arial"/>
                <w:sz w:val="20"/>
                <w:szCs w:val="20"/>
              </w:rPr>
            </w:pPr>
          </w:p>
        </w:tc>
      </w:tr>
      <w:tr w:rsidR="00671CFC" w:rsidRPr="00671CFC" w14:paraId="0EB92D8E" w14:textId="77777777" w:rsidTr="00FE7B23">
        <w:tc>
          <w:tcPr>
            <w:tcW w:w="1985" w:type="dxa"/>
          </w:tcPr>
          <w:p w14:paraId="5023A548" w14:textId="77777777" w:rsidR="00671CFC" w:rsidRPr="00671CFC" w:rsidRDefault="00671CFC" w:rsidP="00671CFC">
            <w:pPr>
              <w:tabs>
                <w:tab w:val="left" w:pos="1890"/>
              </w:tabs>
              <w:rPr>
                <w:rFonts w:ascii="Arial" w:hAnsi="Arial" w:cs="Arial"/>
                <w:sz w:val="20"/>
                <w:szCs w:val="20"/>
              </w:rPr>
            </w:pPr>
          </w:p>
        </w:tc>
        <w:tc>
          <w:tcPr>
            <w:tcW w:w="1492" w:type="dxa"/>
          </w:tcPr>
          <w:p w14:paraId="0288A316" w14:textId="77777777" w:rsidR="00671CFC" w:rsidRPr="00671CFC" w:rsidRDefault="00671CFC" w:rsidP="00671CFC">
            <w:pPr>
              <w:tabs>
                <w:tab w:val="left" w:pos="1890"/>
              </w:tabs>
              <w:rPr>
                <w:rFonts w:ascii="Arial" w:hAnsi="Arial" w:cs="Arial"/>
                <w:sz w:val="20"/>
                <w:szCs w:val="20"/>
              </w:rPr>
            </w:pPr>
          </w:p>
        </w:tc>
        <w:tc>
          <w:tcPr>
            <w:tcW w:w="1956" w:type="dxa"/>
          </w:tcPr>
          <w:p w14:paraId="4EE533FF" w14:textId="77777777" w:rsidR="00671CFC" w:rsidRPr="00671CFC" w:rsidRDefault="00671CFC" w:rsidP="00671CFC">
            <w:pPr>
              <w:tabs>
                <w:tab w:val="left" w:pos="1890"/>
              </w:tabs>
              <w:rPr>
                <w:rFonts w:ascii="Arial" w:hAnsi="Arial" w:cs="Arial"/>
                <w:sz w:val="20"/>
                <w:szCs w:val="20"/>
              </w:rPr>
            </w:pPr>
          </w:p>
        </w:tc>
        <w:tc>
          <w:tcPr>
            <w:tcW w:w="1426" w:type="dxa"/>
          </w:tcPr>
          <w:p w14:paraId="4A088F89" w14:textId="77777777" w:rsidR="00671CFC" w:rsidRPr="00671CFC" w:rsidRDefault="00671CFC" w:rsidP="00671CFC">
            <w:pPr>
              <w:tabs>
                <w:tab w:val="left" w:pos="1890"/>
              </w:tabs>
              <w:rPr>
                <w:rFonts w:ascii="Arial" w:hAnsi="Arial" w:cs="Arial"/>
                <w:sz w:val="20"/>
                <w:szCs w:val="20"/>
              </w:rPr>
            </w:pPr>
          </w:p>
        </w:tc>
        <w:tc>
          <w:tcPr>
            <w:tcW w:w="1439" w:type="dxa"/>
          </w:tcPr>
          <w:p w14:paraId="457759B4" w14:textId="77777777" w:rsidR="00671CFC" w:rsidRPr="00671CFC" w:rsidRDefault="00671CFC" w:rsidP="00671CFC">
            <w:pPr>
              <w:tabs>
                <w:tab w:val="left" w:pos="1890"/>
              </w:tabs>
              <w:rPr>
                <w:rFonts w:ascii="Arial" w:hAnsi="Arial" w:cs="Arial"/>
                <w:sz w:val="20"/>
                <w:szCs w:val="20"/>
              </w:rPr>
            </w:pPr>
          </w:p>
        </w:tc>
      </w:tr>
    </w:tbl>
    <w:p w14:paraId="711547EC" w14:textId="77777777" w:rsidR="00671CFC" w:rsidRPr="00671CFC" w:rsidRDefault="00671CFC" w:rsidP="00671CFC">
      <w:pPr>
        <w:tabs>
          <w:tab w:val="left" w:pos="9270"/>
        </w:tabs>
        <w:spacing w:after="0" w:line="240" w:lineRule="auto"/>
        <w:ind w:left="360"/>
        <w:contextualSpacing/>
        <w:jc w:val="both"/>
        <w:rPr>
          <w:rFonts w:ascii="Arial" w:eastAsia="Calibri" w:hAnsi="Arial" w:cs="Arial"/>
          <w:sz w:val="20"/>
          <w:szCs w:val="20"/>
          <w:lang w:val="en-PH"/>
        </w:rPr>
      </w:pPr>
    </w:p>
    <w:p w14:paraId="5875106F" w14:textId="77777777" w:rsidR="00671CFC" w:rsidRPr="00671CFC" w:rsidRDefault="00671CFC" w:rsidP="00671CFC">
      <w:pPr>
        <w:numPr>
          <w:ilvl w:val="0"/>
          <w:numId w:val="20"/>
        </w:numPr>
        <w:spacing w:after="0" w:line="240" w:lineRule="auto"/>
        <w:ind w:left="1170" w:hanging="810"/>
        <w:contextualSpacing/>
        <w:rPr>
          <w:rFonts w:ascii="Arial" w:eastAsia="Calibri" w:hAnsi="Arial" w:cs="Arial"/>
          <w:sz w:val="20"/>
          <w:szCs w:val="20"/>
          <w:lang w:val="en-PH"/>
        </w:rPr>
      </w:pPr>
      <w:r w:rsidRPr="00671CFC">
        <w:rPr>
          <w:rFonts w:ascii="Arial" w:eastAsia="Calibri" w:hAnsi="Arial" w:cs="Arial"/>
          <w:sz w:val="20"/>
          <w:szCs w:val="20"/>
          <w:lang w:val="en-PH"/>
        </w:rPr>
        <w:t xml:space="preserve">I am also anticipating conclusion of the following work from UNDP and/or other entities for which I have submitted a </w:t>
      </w:r>
      <w:proofErr w:type="gramStart"/>
      <w:r w:rsidRPr="00671CFC">
        <w:rPr>
          <w:rFonts w:ascii="Arial" w:eastAsia="Calibri" w:hAnsi="Arial" w:cs="Arial"/>
          <w:sz w:val="20"/>
          <w:szCs w:val="20"/>
          <w:lang w:val="en-PH"/>
        </w:rPr>
        <w:t>proposal :</w:t>
      </w:r>
      <w:proofErr w:type="gramEnd"/>
    </w:p>
    <w:p w14:paraId="1E045B27" w14:textId="77777777" w:rsidR="00671CFC" w:rsidRPr="00671CFC" w:rsidRDefault="00671CFC" w:rsidP="00671CFC">
      <w:pPr>
        <w:spacing w:after="0" w:line="240" w:lineRule="auto"/>
        <w:ind w:left="1170"/>
        <w:contextualSpacing/>
        <w:rPr>
          <w:rFonts w:ascii="Arial" w:eastAsia="Calibri" w:hAnsi="Arial" w:cs="Arial"/>
          <w:sz w:val="20"/>
          <w:szCs w:val="20"/>
          <w:lang w:val="en-PH"/>
        </w:rPr>
      </w:pPr>
    </w:p>
    <w:tbl>
      <w:tblPr>
        <w:tblStyle w:val="TableGrid1"/>
        <w:tblW w:w="0" w:type="auto"/>
        <w:tblInd w:w="1278" w:type="dxa"/>
        <w:tblLook w:val="04A0" w:firstRow="1" w:lastRow="0" w:firstColumn="1" w:lastColumn="0" w:noHBand="0" w:noVBand="1"/>
      </w:tblPr>
      <w:tblGrid>
        <w:gridCol w:w="1871"/>
        <w:gridCol w:w="1409"/>
        <w:gridCol w:w="1741"/>
        <w:gridCol w:w="1353"/>
        <w:gridCol w:w="1364"/>
      </w:tblGrid>
      <w:tr w:rsidR="00671CFC" w:rsidRPr="00671CFC" w14:paraId="1FBFEF4B" w14:textId="77777777" w:rsidTr="00FE7B23">
        <w:tc>
          <w:tcPr>
            <w:tcW w:w="2011" w:type="dxa"/>
          </w:tcPr>
          <w:p w14:paraId="28299F11" w14:textId="77777777" w:rsidR="00671CFC" w:rsidRPr="00671CFC" w:rsidRDefault="00671CFC" w:rsidP="00671CFC">
            <w:pPr>
              <w:tabs>
                <w:tab w:val="left" w:pos="1890"/>
              </w:tabs>
              <w:jc w:val="center"/>
              <w:rPr>
                <w:rFonts w:ascii="Arial" w:hAnsi="Arial" w:cs="Arial"/>
                <w:b/>
                <w:sz w:val="18"/>
                <w:szCs w:val="18"/>
              </w:rPr>
            </w:pPr>
          </w:p>
          <w:p w14:paraId="5FC815FB"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Assignment</w:t>
            </w:r>
          </w:p>
        </w:tc>
        <w:tc>
          <w:tcPr>
            <w:tcW w:w="1511" w:type="dxa"/>
          </w:tcPr>
          <w:p w14:paraId="1A0030FA" w14:textId="77777777" w:rsidR="00671CFC" w:rsidRPr="00671CFC" w:rsidRDefault="00671CFC" w:rsidP="00671CFC">
            <w:pPr>
              <w:tabs>
                <w:tab w:val="left" w:pos="1890"/>
              </w:tabs>
              <w:jc w:val="center"/>
              <w:rPr>
                <w:rFonts w:ascii="Arial" w:hAnsi="Arial" w:cs="Arial"/>
                <w:b/>
                <w:sz w:val="18"/>
                <w:szCs w:val="18"/>
              </w:rPr>
            </w:pPr>
          </w:p>
          <w:p w14:paraId="1463A4CA"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 xml:space="preserve">Contract Type </w:t>
            </w:r>
          </w:p>
        </w:tc>
        <w:tc>
          <w:tcPr>
            <w:tcW w:w="1878" w:type="dxa"/>
          </w:tcPr>
          <w:p w14:paraId="4DB5952D"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Name of Institution/ Company</w:t>
            </w:r>
          </w:p>
        </w:tc>
        <w:tc>
          <w:tcPr>
            <w:tcW w:w="1442" w:type="dxa"/>
          </w:tcPr>
          <w:p w14:paraId="4A28B73D" w14:textId="77777777" w:rsidR="00671CFC" w:rsidRPr="00671CFC" w:rsidRDefault="00671CFC" w:rsidP="00671CFC">
            <w:pPr>
              <w:tabs>
                <w:tab w:val="left" w:pos="1890"/>
              </w:tabs>
              <w:jc w:val="center"/>
              <w:rPr>
                <w:rFonts w:ascii="Arial" w:hAnsi="Arial" w:cs="Arial"/>
                <w:b/>
                <w:sz w:val="18"/>
                <w:szCs w:val="18"/>
              </w:rPr>
            </w:pPr>
          </w:p>
          <w:p w14:paraId="170A7B7A"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Contract Duration</w:t>
            </w:r>
          </w:p>
        </w:tc>
        <w:tc>
          <w:tcPr>
            <w:tcW w:w="1456" w:type="dxa"/>
          </w:tcPr>
          <w:p w14:paraId="082FA268" w14:textId="77777777" w:rsidR="00671CFC" w:rsidRPr="00671CFC" w:rsidRDefault="00671CFC" w:rsidP="00671CFC">
            <w:pPr>
              <w:tabs>
                <w:tab w:val="left" w:pos="1890"/>
              </w:tabs>
              <w:jc w:val="center"/>
              <w:rPr>
                <w:rFonts w:ascii="Arial" w:hAnsi="Arial" w:cs="Arial"/>
                <w:b/>
                <w:sz w:val="18"/>
                <w:szCs w:val="18"/>
              </w:rPr>
            </w:pPr>
          </w:p>
          <w:p w14:paraId="26763445" w14:textId="77777777" w:rsidR="00671CFC" w:rsidRPr="00671CFC" w:rsidRDefault="00671CFC" w:rsidP="00671CFC">
            <w:pPr>
              <w:tabs>
                <w:tab w:val="left" w:pos="1890"/>
              </w:tabs>
              <w:jc w:val="center"/>
              <w:rPr>
                <w:rFonts w:ascii="Arial" w:hAnsi="Arial" w:cs="Arial"/>
                <w:b/>
                <w:sz w:val="18"/>
                <w:szCs w:val="18"/>
              </w:rPr>
            </w:pPr>
            <w:r w:rsidRPr="00671CFC">
              <w:rPr>
                <w:rFonts w:ascii="Arial" w:hAnsi="Arial" w:cs="Arial"/>
                <w:b/>
                <w:sz w:val="18"/>
                <w:szCs w:val="18"/>
              </w:rPr>
              <w:t>Contract Amount</w:t>
            </w:r>
          </w:p>
        </w:tc>
      </w:tr>
      <w:tr w:rsidR="00671CFC" w:rsidRPr="00671CFC" w14:paraId="14F59926" w14:textId="77777777" w:rsidTr="00FE7B23">
        <w:tc>
          <w:tcPr>
            <w:tcW w:w="2011" w:type="dxa"/>
          </w:tcPr>
          <w:p w14:paraId="214BDAE0" w14:textId="77777777" w:rsidR="00671CFC" w:rsidRPr="00671CFC" w:rsidRDefault="00671CFC" w:rsidP="00671CFC">
            <w:pPr>
              <w:tabs>
                <w:tab w:val="left" w:pos="1890"/>
              </w:tabs>
              <w:rPr>
                <w:rFonts w:ascii="Arial" w:hAnsi="Arial" w:cs="Arial"/>
                <w:sz w:val="20"/>
                <w:szCs w:val="20"/>
              </w:rPr>
            </w:pPr>
          </w:p>
        </w:tc>
        <w:tc>
          <w:tcPr>
            <w:tcW w:w="1511" w:type="dxa"/>
          </w:tcPr>
          <w:p w14:paraId="761899EA" w14:textId="77777777" w:rsidR="00671CFC" w:rsidRPr="00671CFC" w:rsidRDefault="00671CFC" w:rsidP="00671CFC">
            <w:pPr>
              <w:tabs>
                <w:tab w:val="left" w:pos="1890"/>
              </w:tabs>
              <w:rPr>
                <w:rFonts w:ascii="Arial" w:hAnsi="Arial" w:cs="Arial"/>
                <w:sz w:val="20"/>
                <w:szCs w:val="20"/>
              </w:rPr>
            </w:pPr>
          </w:p>
        </w:tc>
        <w:tc>
          <w:tcPr>
            <w:tcW w:w="1878" w:type="dxa"/>
          </w:tcPr>
          <w:p w14:paraId="28D59E58" w14:textId="77777777" w:rsidR="00671CFC" w:rsidRPr="00671CFC" w:rsidRDefault="00671CFC" w:rsidP="00671CFC">
            <w:pPr>
              <w:tabs>
                <w:tab w:val="left" w:pos="1890"/>
              </w:tabs>
              <w:rPr>
                <w:rFonts w:ascii="Arial" w:hAnsi="Arial" w:cs="Arial"/>
                <w:sz w:val="20"/>
                <w:szCs w:val="20"/>
              </w:rPr>
            </w:pPr>
          </w:p>
        </w:tc>
        <w:tc>
          <w:tcPr>
            <w:tcW w:w="1442" w:type="dxa"/>
          </w:tcPr>
          <w:p w14:paraId="26286505" w14:textId="77777777" w:rsidR="00671CFC" w:rsidRPr="00671CFC" w:rsidRDefault="00671CFC" w:rsidP="00671CFC">
            <w:pPr>
              <w:tabs>
                <w:tab w:val="left" w:pos="1890"/>
              </w:tabs>
              <w:rPr>
                <w:rFonts w:ascii="Arial" w:hAnsi="Arial" w:cs="Arial"/>
                <w:sz w:val="20"/>
                <w:szCs w:val="20"/>
              </w:rPr>
            </w:pPr>
          </w:p>
        </w:tc>
        <w:tc>
          <w:tcPr>
            <w:tcW w:w="1456" w:type="dxa"/>
          </w:tcPr>
          <w:p w14:paraId="76B83C7E" w14:textId="77777777" w:rsidR="00671CFC" w:rsidRPr="00671CFC" w:rsidRDefault="00671CFC" w:rsidP="00671CFC">
            <w:pPr>
              <w:tabs>
                <w:tab w:val="left" w:pos="1890"/>
              </w:tabs>
              <w:rPr>
                <w:rFonts w:ascii="Arial" w:hAnsi="Arial" w:cs="Arial"/>
                <w:sz w:val="20"/>
                <w:szCs w:val="20"/>
              </w:rPr>
            </w:pPr>
          </w:p>
        </w:tc>
      </w:tr>
      <w:tr w:rsidR="00671CFC" w:rsidRPr="00671CFC" w14:paraId="0FEBBDA1" w14:textId="77777777" w:rsidTr="00FE7B23">
        <w:tc>
          <w:tcPr>
            <w:tcW w:w="2011" w:type="dxa"/>
          </w:tcPr>
          <w:p w14:paraId="2D010585" w14:textId="77777777" w:rsidR="00671CFC" w:rsidRPr="00671CFC" w:rsidRDefault="00671CFC" w:rsidP="00671CFC">
            <w:pPr>
              <w:tabs>
                <w:tab w:val="left" w:pos="1890"/>
              </w:tabs>
              <w:rPr>
                <w:rFonts w:ascii="Arial" w:hAnsi="Arial" w:cs="Arial"/>
                <w:sz w:val="20"/>
                <w:szCs w:val="20"/>
              </w:rPr>
            </w:pPr>
          </w:p>
        </w:tc>
        <w:tc>
          <w:tcPr>
            <w:tcW w:w="1511" w:type="dxa"/>
          </w:tcPr>
          <w:p w14:paraId="1B3D9A6F" w14:textId="77777777" w:rsidR="00671CFC" w:rsidRPr="00671CFC" w:rsidRDefault="00671CFC" w:rsidP="00671CFC">
            <w:pPr>
              <w:tabs>
                <w:tab w:val="left" w:pos="1890"/>
              </w:tabs>
              <w:rPr>
                <w:rFonts w:ascii="Arial" w:hAnsi="Arial" w:cs="Arial"/>
                <w:sz w:val="20"/>
                <w:szCs w:val="20"/>
              </w:rPr>
            </w:pPr>
          </w:p>
        </w:tc>
        <w:tc>
          <w:tcPr>
            <w:tcW w:w="1878" w:type="dxa"/>
          </w:tcPr>
          <w:p w14:paraId="255A4302" w14:textId="77777777" w:rsidR="00671CFC" w:rsidRPr="00671CFC" w:rsidRDefault="00671CFC" w:rsidP="00671CFC">
            <w:pPr>
              <w:tabs>
                <w:tab w:val="left" w:pos="1890"/>
              </w:tabs>
              <w:rPr>
                <w:rFonts w:ascii="Arial" w:hAnsi="Arial" w:cs="Arial"/>
                <w:sz w:val="20"/>
                <w:szCs w:val="20"/>
              </w:rPr>
            </w:pPr>
          </w:p>
        </w:tc>
        <w:tc>
          <w:tcPr>
            <w:tcW w:w="1442" w:type="dxa"/>
          </w:tcPr>
          <w:p w14:paraId="12C95D6D" w14:textId="77777777" w:rsidR="00671CFC" w:rsidRPr="00671CFC" w:rsidRDefault="00671CFC" w:rsidP="00671CFC">
            <w:pPr>
              <w:tabs>
                <w:tab w:val="left" w:pos="1890"/>
              </w:tabs>
              <w:rPr>
                <w:rFonts w:ascii="Arial" w:hAnsi="Arial" w:cs="Arial"/>
                <w:sz w:val="20"/>
                <w:szCs w:val="20"/>
              </w:rPr>
            </w:pPr>
          </w:p>
        </w:tc>
        <w:tc>
          <w:tcPr>
            <w:tcW w:w="1456" w:type="dxa"/>
          </w:tcPr>
          <w:p w14:paraId="5211CCD4" w14:textId="77777777" w:rsidR="00671CFC" w:rsidRPr="00671CFC" w:rsidRDefault="00671CFC" w:rsidP="00671CFC">
            <w:pPr>
              <w:tabs>
                <w:tab w:val="left" w:pos="1890"/>
              </w:tabs>
              <w:rPr>
                <w:rFonts w:ascii="Arial" w:hAnsi="Arial" w:cs="Arial"/>
                <w:sz w:val="20"/>
                <w:szCs w:val="20"/>
              </w:rPr>
            </w:pPr>
          </w:p>
        </w:tc>
      </w:tr>
      <w:tr w:rsidR="00671CFC" w:rsidRPr="00671CFC" w14:paraId="11B7673E" w14:textId="77777777" w:rsidTr="00FE7B23">
        <w:tc>
          <w:tcPr>
            <w:tcW w:w="2011" w:type="dxa"/>
          </w:tcPr>
          <w:p w14:paraId="61D69072" w14:textId="77777777" w:rsidR="00671CFC" w:rsidRPr="00671CFC" w:rsidRDefault="00671CFC" w:rsidP="00671CFC">
            <w:pPr>
              <w:tabs>
                <w:tab w:val="left" w:pos="1890"/>
              </w:tabs>
              <w:rPr>
                <w:rFonts w:ascii="Arial" w:hAnsi="Arial" w:cs="Arial"/>
                <w:sz w:val="20"/>
                <w:szCs w:val="20"/>
              </w:rPr>
            </w:pPr>
          </w:p>
        </w:tc>
        <w:tc>
          <w:tcPr>
            <w:tcW w:w="1511" w:type="dxa"/>
          </w:tcPr>
          <w:p w14:paraId="7F703FC6" w14:textId="77777777" w:rsidR="00671CFC" w:rsidRPr="00671CFC" w:rsidRDefault="00671CFC" w:rsidP="00671CFC">
            <w:pPr>
              <w:tabs>
                <w:tab w:val="left" w:pos="1890"/>
              </w:tabs>
              <w:rPr>
                <w:rFonts w:ascii="Arial" w:hAnsi="Arial" w:cs="Arial"/>
                <w:sz w:val="20"/>
                <w:szCs w:val="20"/>
              </w:rPr>
            </w:pPr>
          </w:p>
        </w:tc>
        <w:tc>
          <w:tcPr>
            <w:tcW w:w="1878" w:type="dxa"/>
          </w:tcPr>
          <w:p w14:paraId="104B9162" w14:textId="77777777" w:rsidR="00671CFC" w:rsidRPr="00671CFC" w:rsidRDefault="00671CFC" w:rsidP="00671CFC">
            <w:pPr>
              <w:tabs>
                <w:tab w:val="left" w:pos="1890"/>
              </w:tabs>
              <w:rPr>
                <w:rFonts w:ascii="Arial" w:hAnsi="Arial" w:cs="Arial"/>
                <w:sz w:val="20"/>
                <w:szCs w:val="20"/>
              </w:rPr>
            </w:pPr>
          </w:p>
        </w:tc>
        <w:tc>
          <w:tcPr>
            <w:tcW w:w="1442" w:type="dxa"/>
          </w:tcPr>
          <w:p w14:paraId="3E151938" w14:textId="77777777" w:rsidR="00671CFC" w:rsidRPr="00671CFC" w:rsidRDefault="00671CFC" w:rsidP="00671CFC">
            <w:pPr>
              <w:tabs>
                <w:tab w:val="left" w:pos="1890"/>
              </w:tabs>
              <w:rPr>
                <w:rFonts w:ascii="Arial" w:hAnsi="Arial" w:cs="Arial"/>
                <w:sz w:val="20"/>
                <w:szCs w:val="20"/>
              </w:rPr>
            </w:pPr>
          </w:p>
        </w:tc>
        <w:tc>
          <w:tcPr>
            <w:tcW w:w="1456" w:type="dxa"/>
          </w:tcPr>
          <w:p w14:paraId="4A755129" w14:textId="77777777" w:rsidR="00671CFC" w:rsidRPr="00671CFC" w:rsidRDefault="00671CFC" w:rsidP="00671CFC">
            <w:pPr>
              <w:tabs>
                <w:tab w:val="left" w:pos="1890"/>
              </w:tabs>
              <w:rPr>
                <w:rFonts w:ascii="Arial" w:hAnsi="Arial" w:cs="Arial"/>
                <w:sz w:val="20"/>
                <w:szCs w:val="20"/>
              </w:rPr>
            </w:pPr>
          </w:p>
        </w:tc>
      </w:tr>
      <w:tr w:rsidR="00671CFC" w:rsidRPr="00671CFC" w14:paraId="5E144456" w14:textId="77777777" w:rsidTr="00FE7B23">
        <w:tc>
          <w:tcPr>
            <w:tcW w:w="2011" w:type="dxa"/>
          </w:tcPr>
          <w:p w14:paraId="440064BA" w14:textId="77777777" w:rsidR="00671CFC" w:rsidRPr="00671CFC" w:rsidRDefault="00671CFC" w:rsidP="00671CFC">
            <w:pPr>
              <w:tabs>
                <w:tab w:val="left" w:pos="1890"/>
              </w:tabs>
              <w:rPr>
                <w:rFonts w:ascii="Arial" w:hAnsi="Arial" w:cs="Arial"/>
                <w:sz w:val="20"/>
                <w:szCs w:val="20"/>
              </w:rPr>
            </w:pPr>
          </w:p>
        </w:tc>
        <w:tc>
          <w:tcPr>
            <w:tcW w:w="1511" w:type="dxa"/>
          </w:tcPr>
          <w:p w14:paraId="5E251E0B" w14:textId="77777777" w:rsidR="00671CFC" w:rsidRPr="00671CFC" w:rsidRDefault="00671CFC" w:rsidP="00671CFC">
            <w:pPr>
              <w:tabs>
                <w:tab w:val="left" w:pos="1890"/>
              </w:tabs>
              <w:rPr>
                <w:rFonts w:ascii="Arial" w:hAnsi="Arial" w:cs="Arial"/>
                <w:sz w:val="20"/>
                <w:szCs w:val="20"/>
              </w:rPr>
            </w:pPr>
          </w:p>
        </w:tc>
        <w:tc>
          <w:tcPr>
            <w:tcW w:w="1878" w:type="dxa"/>
          </w:tcPr>
          <w:p w14:paraId="50FE6A1B" w14:textId="77777777" w:rsidR="00671CFC" w:rsidRPr="00671CFC" w:rsidRDefault="00671CFC" w:rsidP="00671CFC">
            <w:pPr>
              <w:tabs>
                <w:tab w:val="left" w:pos="1890"/>
              </w:tabs>
              <w:rPr>
                <w:rFonts w:ascii="Arial" w:hAnsi="Arial" w:cs="Arial"/>
                <w:sz w:val="20"/>
                <w:szCs w:val="20"/>
              </w:rPr>
            </w:pPr>
          </w:p>
        </w:tc>
        <w:tc>
          <w:tcPr>
            <w:tcW w:w="1442" w:type="dxa"/>
          </w:tcPr>
          <w:p w14:paraId="4B396D0B" w14:textId="77777777" w:rsidR="00671CFC" w:rsidRPr="00671CFC" w:rsidRDefault="00671CFC" w:rsidP="00671CFC">
            <w:pPr>
              <w:tabs>
                <w:tab w:val="left" w:pos="1890"/>
              </w:tabs>
              <w:rPr>
                <w:rFonts w:ascii="Arial" w:hAnsi="Arial" w:cs="Arial"/>
                <w:sz w:val="20"/>
                <w:szCs w:val="20"/>
              </w:rPr>
            </w:pPr>
          </w:p>
        </w:tc>
        <w:tc>
          <w:tcPr>
            <w:tcW w:w="1456" w:type="dxa"/>
          </w:tcPr>
          <w:p w14:paraId="751913AA" w14:textId="77777777" w:rsidR="00671CFC" w:rsidRPr="00671CFC" w:rsidRDefault="00671CFC" w:rsidP="00671CFC">
            <w:pPr>
              <w:tabs>
                <w:tab w:val="left" w:pos="1890"/>
              </w:tabs>
              <w:rPr>
                <w:rFonts w:ascii="Arial" w:hAnsi="Arial" w:cs="Arial"/>
                <w:sz w:val="20"/>
                <w:szCs w:val="20"/>
              </w:rPr>
            </w:pPr>
          </w:p>
        </w:tc>
      </w:tr>
    </w:tbl>
    <w:p w14:paraId="4A8E8084" w14:textId="77777777" w:rsidR="00671CFC" w:rsidRPr="00671CFC" w:rsidRDefault="00671CFC" w:rsidP="00671CFC">
      <w:pPr>
        <w:tabs>
          <w:tab w:val="left" w:pos="9270"/>
        </w:tabs>
        <w:spacing w:after="0" w:line="240" w:lineRule="auto"/>
        <w:ind w:left="360"/>
        <w:contextualSpacing/>
        <w:jc w:val="both"/>
        <w:rPr>
          <w:rFonts w:ascii="Arial" w:eastAsia="Calibri" w:hAnsi="Arial" w:cs="Arial"/>
          <w:sz w:val="20"/>
          <w:szCs w:val="20"/>
          <w:lang w:val="en-PH"/>
        </w:rPr>
      </w:pPr>
    </w:p>
    <w:p w14:paraId="57E529A9"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Calibri" w:hAnsi="Arial" w:cs="Arial"/>
          <w:snapToGrid w:val="0"/>
          <w:sz w:val="20"/>
          <w:szCs w:val="20"/>
          <w:lang w:val="en-PH"/>
        </w:rPr>
        <w:t xml:space="preserve">I fully understand and recognize that UNDP is not bound to accept this proposal, and </w:t>
      </w:r>
      <w:r w:rsidRPr="00671CFC">
        <w:rPr>
          <w:rFonts w:ascii="Arial" w:eastAsia="Calibri" w:hAnsi="Arial" w:cs="Arial"/>
          <w:sz w:val="20"/>
          <w:szCs w:val="20"/>
          <w:lang w:val="en-PH"/>
        </w:rPr>
        <w:t>I also understand and accept that I shall bear all costs associated with its preparation and submission and that UNDP will in no case be responsible or liable for those costs, regardless of the conduct or outcome of the selection process.</w:t>
      </w:r>
    </w:p>
    <w:p w14:paraId="0D7C0CD8"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6B0562C7"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Calibri" w:hAnsi="Arial" w:cs="Arial"/>
          <w:b/>
          <w:i/>
          <w:sz w:val="20"/>
          <w:szCs w:val="20"/>
          <w:u w:val="single"/>
          <w:lang w:val="en-US"/>
        </w:rPr>
        <w:t xml:space="preserve">If you are a former staff member of the United Nations recently separated, pls. add this section to your letter: </w:t>
      </w:r>
      <w:r w:rsidRPr="00671CFC">
        <w:rPr>
          <w:rFonts w:ascii="Arial" w:eastAsia="Calibri" w:hAnsi="Arial" w:cs="Arial"/>
          <w:b/>
          <w:i/>
          <w:sz w:val="20"/>
          <w:szCs w:val="20"/>
          <w:lang w:val="en-US"/>
        </w:rPr>
        <w:t xml:space="preserve">  </w:t>
      </w:r>
      <w:r w:rsidRPr="00671CFC">
        <w:rPr>
          <w:rFonts w:ascii="Arial" w:eastAsia="Calibri" w:hAnsi="Arial" w:cs="Arial"/>
          <w:sz w:val="20"/>
          <w:szCs w:val="20"/>
          <w:lang w:val="en-US"/>
        </w:rPr>
        <w:t xml:space="preserve">I hereby confirm that I have complied with the minimum break in service required before I can be eligible for an Individual Contract.  </w:t>
      </w:r>
    </w:p>
    <w:p w14:paraId="48AB61DB" w14:textId="77777777" w:rsidR="00671CFC" w:rsidRPr="00671CFC" w:rsidRDefault="00671CFC" w:rsidP="00671CFC">
      <w:pPr>
        <w:ind w:left="720"/>
        <w:contextualSpacing/>
        <w:rPr>
          <w:rFonts w:ascii="Arial" w:eastAsia="Calibri" w:hAnsi="Arial" w:cs="Arial"/>
          <w:sz w:val="20"/>
          <w:szCs w:val="20"/>
          <w:lang w:val="en-US"/>
        </w:rPr>
      </w:pPr>
    </w:p>
    <w:p w14:paraId="71D5E83F" w14:textId="77777777" w:rsidR="00671CFC" w:rsidRPr="00671CFC" w:rsidRDefault="00671CFC" w:rsidP="00671CFC">
      <w:pPr>
        <w:numPr>
          <w:ilvl w:val="0"/>
          <w:numId w:val="18"/>
        </w:numPr>
        <w:tabs>
          <w:tab w:val="left" w:pos="9270"/>
        </w:tabs>
        <w:spacing w:after="0" w:line="240" w:lineRule="auto"/>
        <w:ind w:left="360"/>
        <w:contextualSpacing/>
        <w:jc w:val="both"/>
        <w:rPr>
          <w:rFonts w:ascii="Arial" w:eastAsia="Calibri" w:hAnsi="Arial" w:cs="Arial"/>
          <w:sz w:val="20"/>
          <w:szCs w:val="20"/>
          <w:lang w:val="en-PH"/>
        </w:rPr>
      </w:pPr>
      <w:r w:rsidRPr="00671CFC">
        <w:rPr>
          <w:rFonts w:ascii="Arial" w:eastAsia="Calibri" w:hAnsi="Arial" w:cs="Arial"/>
          <w:sz w:val="20"/>
          <w:szCs w:val="20"/>
          <w:lang w:val="en-US"/>
        </w:rPr>
        <w:t xml:space="preserve">I also fully understand that, if I am engaged as an Individual Contractor, I have no expectations nor entitlements whatsoever to be re-instated or re-employed as a staff member.  </w:t>
      </w:r>
    </w:p>
    <w:p w14:paraId="363BA2FC"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28E87F2E"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7A63D52F"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lang w:val="en-PH" w:eastAsia="en-PH"/>
        </w:rPr>
      </w:pPr>
    </w:p>
    <w:p w14:paraId="62F6653B" w14:textId="77777777" w:rsidR="00671CFC" w:rsidRPr="00671CFC" w:rsidRDefault="00671CFC" w:rsidP="00671CFC">
      <w:pPr>
        <w:tabs>
          <w:tab w:val="left" w:pos="5760"/>
          <w:tab w:val="left" w:pos="9270"/>
        </w:tabs>
        <w:spacing w:after="0" w:line="240" w:lineRule="auto"/>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Full Name and Signature:</w:t>
      </w:r>
      <w:r w:rsidRPr="00671CFC">
        <w:rPr>
          <w:rFonts w:ascii="Arial" w:eastAsia="Times New Roman" w:hAnsi="Arial" w:cs="Arial"/>
          <w:color w:val="000000"/>
          <w:sz w:val="20"/>
          <w:szCs w:val="20"/>
          <w:lang w:val="en-PH" w:eastAsia="en-PH"/>
        </w:rPr>
        <w:tab/>
        <w:t xml:space="preserve">Date </w:t>
      </w:r>
      <w:proofErr w:type="gramStart"/>
      <w:r w:rsidRPr="00671CFC">
        <w:rPr>
          <w:rFonts w:ascii="Arial" w:eastAsia="Times New Roman" w:hAnsi="Arial" w:cs="Arial"/>
          <w:color w:val="000000"/>
          <w:sz w:val="20"/>
          <w:szCs w:val="20"/>
          <w:lang w:val="en-PH" w:eastAsia="en-PH"/>
        </w:rPr>
        <w:t>Signed :</w:t>
      </w:r>
      <w:proofErr w:type="gramEnd"/>
    </w:p>
    <w:p w14:paraId="21967DB3" w14:textId="77777777" w:rsidR="00671CFC" w:rsidRPr="00671CFC" w:rsidRDefault="00671CFC" w:rsidP="00671CFC">
      <w:pPr>
        <w:tabs>
          <w:tab w:val="left" w:pos="5760"/>
          <w:tab w:val="left" w:pos="9270"/>
        </w:tabs>
        <w:spacing w:after="0" w:line="240" w:lineRule="auto"/>
        <w:jc w:val="both"/>
        <w:rPr>
          <w:rFonts w:ascii="Arial" w:eastAsia="Times New Roman" w:hAnsi="Arial" w:cs="Arial"/>
          <w:color w:val="000000"/>
          <w:sz w:val="20"/>
          <w:szCs w:val="20"/>
          <w:lang w:val="en-PH" w:eastAsia="en-PH"/>
        </w:rPr>
      </w:pPr>
    </w:p>
    <w:p w14:paraId="2560F9C5" w14:textId="77777777" w:rsidR="00671CFC" w:rsidRPr="00671CFC" w:rsidRDefault="00671CFC" w:rsidP="00671CFC">
      <w:pPr>
        <w:tabs>
          <w:tab w:val="left" w:pos="5760"/>
          <w:tab w:val="left" w:pos="9270"/>
        </w:tabs>
        <w:spacing w:after="0" w:line="240" w:lineRule="auto"/>
        <w:jc w:val="both"/>
        <w:rPr>
          <w:rFonts w:ascii="Arial" w:eastAsia="Times New Roman" w:hAnsi="Arial" w:cs="Arial"/>
          <w:color w:val="000000"/>
          <w:sz w:val="20"/>
          <w:szCs w:val="20"/>
          <w:lang w:val="en-PH" w:eastAsia="en-PH"/>
        </w:rPr>
      </w:pPr>
    </w:p>
    <w:p w14:paraId="145AC7D2" w14:textId="77777777" w:rsidR="00671CFC" w:rsidRPr="00671CFC" w:rsidRDefault="00671CFC" w:rsidP="00671CFC">
      <w:pPr>
        <w:tabs>
          <w:tab w:val="left" w:pos="5760"/>
          <w:tab w:val="left" w:pos="9270"/>
        </w:tabs>
        <w:spacing w:after="0" w:line="240" w:lineRule="auto"/>
        <w:jc w:val="both"/>
        <w:rPr>
          <w:rFonts w:ascii="Arial" w:eastAsia="Times New Roman" w:hAnsi="Arial" w:cs="Arial"/>
          <w:color w:val="000000"/>
          <w:sz w:val="20"/>
          <w:szCs w:val="20"/>
          <w:lang w:val="en-PH" w:eastAsia="en-PH"/>
        </w:rPr>
      </w:pPr>
    </w:p>
    <w:p w14:paraId="79B0812D" w14:textId="77777777" w:rsidR="00671CFC" w:rsidRPr="00671CFC" w:rsidRDefault="00671CFC" w:rsidP="00671CFC">
      <w:pPr>
        <w:tabs>
          <w:tab w:val="left" w:pos="4320"/>
          <w:tab w:val="left" w:pos="5760"/>
          <w:tab w:val="left" w:pos="9270"/>
        </w:tabs>
        <w:spacing w:after="0" w:line="240" w:lineRule="auto"/>
        <w:jc w:val="both"/>
        <w:rPr>
          <w:rFonts w:ascii="Arial" w:eastAsia="Times New Roman" w:hAnsi="Arial" w:cs="Arial"/>
          <w:color w:val="000000"/>
          <w:sz w:val="20"/>
          <w:szCs w:val="20"/>
          <w:u w:val="single"/>
          <w:lang w:val="en-PH" w:eastAsia="en-PH"/>
        </w:rPr>
      </w:pPr>
      <w:r w:rsidRPr="00671CFC">
        <w:rPr>
          <w:rFonts w:ascii="Arial" w:eastAsia="Times New Roman" w:hAnsi="Arial" w:cs="Arial"/>
          <w:color w:val="000000"/>
          <w:sz w:val="20"/>
          <w:szCs w:val="20"/>
          <w:u w:val="single"/>
          <w:lang w:val="en-PH" w:eastAsia="en-PH"/>
        </w:rPr>
        <w:tab/>
      </w:r>
      <w:r w:rsidRPr="00671CFC">
        <w:rPr>
          <w:rFonts w:ascii="Arial" w:eastAsia="Times New Roman" w:hAnsi="Arial" w:cs="Arial"/>
          <w:color w:val="000000"/>
          <w:sz w:val="20"/>
          <w:szCs w:val="20"/>
          <w:lang w:val="en-PH" w:eastAsia="en-PH"/>
        </w:rPr>
        <w:tab/>
      </w:r>
      <w:r w:rsidRPr="00671CFC">
        <w:rPr>
          <w:rFonts w:ascii="Arial" w:eastAsia="Times New Roman" w:hAnsi="Arial" w:cs="Arial"/>
          <w:color w:val="000000"/>
          <w:sz w:val="20"/>
          <w:szCs w:val="20"/>
          <w:u w:val="single"/>
          <w:lang w:val="en-PH" w:eastAsia="en-PH"/>
        </w:rPr>
        <w:tab/>
      </w:r>
    </w:p>
    <w:p w14:paraId="03589CE7"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u w:val="single"/>
          <w:lang w:val="en-PH" w:eastAsia="en-PH"/>
        </w:rPr>
      </w:pPr>
    </w:p>
    <w:p w14:paraId="7987FFA3"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u w:val="single"/>
          <w:lang w:val="en-PH" w:eastAsia="en-PH"/>
        </w:rPr>
      </w:pPr>
    </w:p>
    <w:p w14:paraId="7167197B"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u w:val="single"/>
          <w:lang w:val="en-PH" w:eastAsia="en-PH"/>
        </w:rPr>
      </w:pPr>
    </w:p>
    <w:p w14:paraId="1B497AE6" w14:textId="77777777" w:rsidR="00671CFC" w:rsidRPr="00671CFC" w:rsidRDefault="00671CFC" w:rsidP="00671CFC">
      <w:pPr>
        <w:tabs>
          <w:tab w:val="left" w:pos="9270"/>
        </w:tabs>
        <w:spacing w:after="0" w:line="240" w:lineRule="auto"/>
        <w:jc w:val="both"/>
        <w:rPr>
          <w:rFonts w:ascii="Arial" w:eastAsia="Times New Roman" w:hAnsi="Arial" w:cs="Arial"/>
          <w:color w:val="000000"/>
          <w:sz w:val="20"/>
          <w:szCs w:val="20"/>
          <w:u w:val="single"/>
          <w:lang w:val="en-PH" w:eastAsia="en-PH"/>
        </w:rPr>
      </w:pPr>
    </w:p>
    <w:p w14:paraId="6CFC7CBA" w14:textId="77777777" w:rsidR="00671CFC" w:rsidRPr="00671CFC" w:rsidRDefault="00671CFC" w:rsidP="00671CFC">
      <w:pPr>
        <w:tabs>
          <w:tab w:val="left" w:pos="9270"/>
        </w:tabs>
        <w:spacing w:after="0" w:line="240" w:lineRule="auto"/>
        <w:jc w:val="both"/>
        <w:rPr>
          <w:rFonts w:ascii="Arial" w:eastAsia="Times New Roman" w:hAnsi="Arial" w:cs="Arial"/>
          <w:b/>
          <w:color w:val="000000"/>
          <w:sz w:val="20"/>
          <w:szCs w:val="20"/>
          <w:u w:val="single"/>
          <w:lang w:val="en-PH" w:eastAsia="en-PH"/>
        </w:rPr>
      </w:pPr>
      <w:r w:rsidRPr="00671CFC">
        <w:rPr>
          <w:rFonts w:ascii="Arial" w:eastAsia="Times New Roman" w:hAnsi="Arial" w:cs="Arial"/>
          <w:b/>
          <w:color w:val="000000"/>
          <w:sz w:val="20"/>
          <w:szCs w:val="20"/>
          <w:u w:val="single"/>
          <w:lang w:val="en-PH" w:eastAsia="en-PH"/>
        </w:rPr>
        <w:t>Annexes</w:t>
      </w:r>
      <w:r w:rsidRPr="00671CFC">
        <w:rPr>
          <w:rFonts w:ascii="Arial" w:eastAsia="Times New Roman" w:hAnsi="Arial" w:cs="Arial"/>
          <w:i/>
          <w:color w:val="000000"/>
          <w:sz w:val="20"/>
          <w:szCs w:val="20"/>
          <w:u w:val="single"/>
          <w:lang w:val="en-PH" w:eastAsia="en-PH"/>
        </w:rPr>
        <w:t xml:space="preserve"> </w:t>
      </w:r>
      <w:r w:rsidRPr="00671CFC">
        <w:rPr>
          <w:rFonts w:ascii="Arial" w:eastAsia="Times New Roman" w:hAnsi="Arial" w:cs="Arial"/>
          <w:i/>
          <w:color w:val="FF0000"/>
          <w:sz w:val="20"/>
          <w:szCs w:val="20"/>
          <w:u w:val="single"/>
          <w:lang w:val="en-PH" w:eastAsia="en-PH"/>
        </w:rPr>
        <w:t>[pls. check all that applies]</w:t>
      </w:r>
      <w:r w:rsidRPr="00671CFC">
        <w:rPr>
          <w:rFonts w:ascii="Arial" w:eastAsia="Times New Roman" w:hAnsi="Arial" w:cs="Arial"/>
          <w:b/>
          <w:color w:val="FF0000"/>
          <w:sz w:val="20"/>
          <w:szCs w:val="20"/>
          <w:u w:val="single"/>
          <w:lang w:val="en-PH" w:eastAsia="en-PH"/>
        </w:rPr>
        <w:t>:</w:t>
      </w:r>
    </w:p>
    <w:p w14:paraId="2D49EE19" w14:textId="77777777" w:rsidR="00671CFC" w:rsidRPr="00671CFC" w:rsidRDefault="00671CFC" w:rsidP="00671CFC">
      <w:pPr>
        <w:numPr>
          <w:ilvl w:val="0"/>
          <w:numId w:val="19"/>
        </w:numPr>
        <w:tabs>
          <w:tab w:val="left" w:pos="810"/>
        </w:tabs>
        <w:spacing w:after="0" w:line="240" w:lineRule="auto"/>
        <w:contextualSpacing/>
        <w:jc w:val="both"/>
        <w:rPr>
          <w:rFonts w:ascii="Arial" w:eastAsia="Times New Roman" w:hAnsi="Arial" w:cs="Arial"/>
          <w:color w:val="000000"/>
          <w:sz w:val="20"/>
          <w:szCs w:val="20"/>
          <w:lang w:val="en-PH" w:eastAsia="en-PH"/>
        </w:rPr>
      </w:pPr>
      <w:r w:rsidRPr="00671CFC">
        <w:rPr>
          <w:rFonts w:ascii="Arial" w:eastAsia="Times New Roman" w:hAnsi="Arial" w:cs="Arial"/>
          <w:color w:val="000000"/>
          <w:sz w:val="20"/>
          <w:szCs w:val="20"/>
          <w:lang w:val="en-PH" w:eastAsia="en-PH"/>
        </w:rPr>
        <w:t xml:space="preserve">CV or </w:t>
      </w:r>
      <w:proofErr w:type="gramStart"/>
      <w:r w:rsidRPr="00671CFC">
        <w:rPr>
          <w:rFonts w:ascii="Arial" w:eastAsia="Times New Roman" w:hAnsi="Arial" w:cs="Arial"/>
          <w:color w:val="000000"/>
          <w:sz w:val="20"/>
          <w:szCs w:val="20"/>
          <w:lang w:val="en-PH" w:eastAsia="en-PH"/>
        </w:rPr>
        <w:t>Duly</w:t>
      </w:r>
      <w:proofErr w:type="gramEnd"/>
      <w:r w:rsidRPr="00671CFC">
        <w:rPr>
          <w:rFonts w:ascii="Arial" w:eastAsia="Times New Roman" w:hAnsi="Arial" w:cs="Arial"/>
          <w:color w:val="000000"/>
          <w:sz w:val="20"/>
          <w:szCs w:val="20"/>
          <w:lang w:val="en-PH" w:eastAsia="en-PH"/>
        </w:rPr>
        <w:t xml:space="preserve"> signed P11 Form</w:t>
      </w:r>
    </w:p>
    <w:p w14:paraId="083FF8BF" w14:textId="77777777" w:rsidR="00671CFC" w:rsidRPr="00671CFC" w:rsidRDefault="00671CFC" w:rsidP="00671CFC">
      <w:pPr>
        <w:numPr>
          <w:ilvl w:val="0"/>
          <w:numId w:val="19"/>
        </w:numPr>
        <w:tabs>
          <w:tab w:val="left" w:pos="810"/>
        </w:tabs>
        <w:spacing w:after="0" w:line="240" w:lineRule="auto"/>
        <w:contextualSpacing/>
        <w:jc w:val="both"/>
        <w:rPr>
          <w:rFonts w:ascii="Arial" w:eastAsia="Times New Roman" w:hAnsi="Arial" w:cs="Arial"/>
          <w:color w:val="000000"/>
          <w:lang w:val="en-PH" w:eastAsia="en-PH"/>
        </w:rPr>
      </w:pPr>
      <w:r w:rsidRPr="00671CFC">
        <w:rPr>
          <w:rFonts w:ascii="Arial" w:eastAsia="Times New Roman" w:hAnsi="Arial" w:cs="Arial"/>
          <w:color w:val="000000"/>
          <w:sz w:val="20"/>
          <w:szCs w:val="20"/>
          <w:lang w:val="en-PH" w:eastAsia="en-PH"/>
        </w:rPr>
        <w:lastRenderedPageBreak/>
        <w:t>Breakdown of Costs Suppo</w:t>
      </w:r>
      <w:r w:rsidRPr="00671CFC">
        <w:rPr>
          <w:rFonts w:ascii="Arial" w:eastAsia="Times New Roman" w:hAnsi="Arial" w:cs="Arial"/>
          <w:color w:val="000000"/>
          <w:lang w:val="en-PH" w:eastAsia="en-PH"/>
        </w:rPr>
        <w:t xml:space="preserve">rting the Final All-Inclusive Price as per Template </w:t>
      </w:r>
    </w:p>
    <w:p w14:paraId="19366BB0" w14:textId="77777777" w:rsidR="00671CFC" w:rsidRPr="00671CFC" w:rsidRDefault="00671CFC" w:rsidP="00671CFC">
      <w:pPr>
        <w:numPr>
          <w:ilvl w:val="0"/>
          <w:numId w:val="19"/>
        </w:numPr>
        <w:tabs>
          <w:tab w:val="left" w:pos="810"/>
        </w:tabs>
        <w:spacing w:after="0" w:line="240" w:lineRule="auto"/>
        <w:contextualSpacing/>
        <w:jc w:val="both"/>
        <w:rPr>
          <w:rFonts w:ascii="Arial" w:eastAsia="Times New Roman" w:hAnsi="Arial" w:cs="Arial"/>
          <w:color w:val="000000"/>
          <w:lang w:val="en-PH" w:eastAsia="en-PH"/>
        </w:rPr>
      </w:pPr>
      <w:r w:rsidRPr="00671CFC">
        <w:rPr>
          <w:rFonts w:ascii="Arial" w:eastAsia="Times New Roman" w:hAnsi="Arial" w:cs="Arial"/>
          <w:color w:val="000000"/>
          <w:sz w:val="20"/>
          <w:szCs w:val="20"/>
          <w:lang w:val="en-PH" w:eastAsia="en-PH"/>
        </w:rPr>
        <w:t xml:space="preserve">Brief Description of Approach to Work (if required by the TOR) </w:t>
      </w:r>
    </w:p>
    <w:p w14:paraId="57CE1089"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175D2A32"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6C286C25"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65C9B92E"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06D20FBA"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43B20945"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201A6679"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2FD9F198" w14:textId="77777777" w:rsidR="00671CFC" w:rsidRPr="00671CFC" w:rsidRDefault="00671CFC" w:rsidP="00671CFC">
      <w:pPr>
        <w:tabs>
          <w:tab w:val="left" w:pos="810"/>
        </w:tabs>
        <w:spacing w:after="0" w:line="240" w:lineRule="auto"/>
        <w:ind w:left="720"/>
        <w:contextualSpacing/>
        <w:jc w:val="both"/>
        <w:rPr>
          <w:rFonts w:ascii="Arial" w:eastAsia="Times New Roman" w:hAnsi="Arial" w:cs="Arial"/>
          <w:color w:val="000000"/>
          <w:lang w:val="en-PH" w:eastAsia="en-PH"/>
        </w:rPr>
      </w:pPr>
    </w:p>
    <w:p w14:paraId="5716328D" w14:textId="77777777" w:rsidR="00671CFC" w:rsidRPr="00671CFC" w:rsidRDefault="00671CFC" w:rsidP="00671CFC">
      <w:pPr>
        <w:rPr>
          <w:rFonts w:ascii="Arial" w:eastAsia="Times New Roman" w:hAnsi="Arial" w:cs="Arial"/>
          <w:color w:val="000000"/>
          <w:lang w:val="en-PH" w:eastAsia="en-PH"/>
        </w:rPr>
      </w:pPr>
      <w:r w:rsidRPr="00671CFC">
        <w:rPr>
          <w:rFonts w:ascii="Arial" w:eastAsia="Times New Roman" w:hAnsi="Arial" w:cs="Arial"/>
          <w:color w:val="000000"/>
          <w:lang w:val="en-PH" w:eastAsia="en-PH"/>
        </w:rPr>
        <w:br w:type="page"/>
      </w:r>
    </w:p>
    <w:p w14:paraId="099E3F5D" w14:textId="77777777" w:rsidR="00671CFC" w:rsidRPr="00671CFC" w:rsidRDefault="00671CFC" w:rsidP="00671CFC">
      <w:pPr>
        <w:spacing w:after="0" w:line="240" w:lineRule="auto"/>
        <w:contextualSpacing/>
        <w:jc w:val="center"/>
        <w:rPr>
          <w:rFonts w:ascii="Calibri" w:eastAsia="Times New Roman" w:hAnsi="Calibri" w:cs="Calibri"/>
          <w:b/>
          <w:color w:val="000000"/>
          <w:sz w:val="32"/>
          <w:szCs w:val="32"/>
          <w:lang w:val="en-PH" w:eastAsia="en-PH"/>
        </w:rPr>
      </w:pPr>
      <w:r w:rsidRPr="00671CFC">
        <w:rPr>
          <w:rFonts w:ascii="Calibri" w:eastAsia="Times New Roman" w:hAnsi="Calibri" w:cs="Calibri"/>
          <w:b/>
          <w:color w:val="000000"/>
          <w:sz w:val="32"/>
          <w:szCs w:val="32"/>
          <w:lang w:val="en-PH" w:eastAsia="en-PH"/>
        </w:rPr>
        <w:lastRenderedPageBreak/>
        <w:t xml:space="preserve">BREAKDOWN OF COSTS </w:t>
      </w:r>
    </w:p>
    <w:p w14:paraId="16F19B18" w14:textId="77777777" w:rsidR="00671CFC" w:rsidRPr="00671CFC" w:rsidRDefault="00671CFC" w:rsidP="00671CFC">
      <w:pPr>
        <w:spacing w:after="0" w:line="240" w:lineRule="auto"/>
        <w:contextualSpacing/>
        <w:jc w:val="center"/>
        <w:rPr>
          <w:rFonts w:ascii="Calibri" w:eastAsia="Times New Roman" w:hAnsi="Calibri" w:cs="Calibri"/>
          <w:b/>
          <w:color w:val="000000"/>
          <w:sz w:val="32"/>
          <w:szCs w:val="32"/>
          <w:lang w:val="en-PH" w:eastAsia="en-PH"/>
        </w:rPr>
      </w:pPr>
      <w:r w:rsidRPr="00671CFC">
        <w:rPr>
          <w:rFonts w:ascii="Calibri" w:eastAsia="Times New Roman" w:hAnsi="Calibri" w:cs="Calibri"/>
          <w:b/>
          <w:color w:val="000000"/>
          <w:sz w:val="32"/>
          <w:szCs w:val="32"/>
          <w:lang w:val="en-PH" w:eastAsia="en-PH"/>
        </w:rPr>
        <w:t>SUPPORTING THE ALL-INCLUSIVE FINANCIAL PROPOSAL</w:t>
      </w:r>
    </w:p>
    <w:p w14:paraId="4DD7A60F" w14:textId="77777777" w:rsidR="00671CFC" w:rsidRPr="00671CFC" w:rsidRDefault="00671CFC" w:rsidP="00671CFC">
      <w:pPr>
        <w:spacing w:after="0" w:line="240" w:lineRule="auto"/>
        <w:contextualSpacing/>
        <w:jc w:val="center"/>
        <w:rPr>
          <w:rFonts w:ascii="Arial" w:eastAsia="Times New Roman" w:hAnsi="Arial" w:cs="Arial"/>
          <w:b/>
          <w:color w:val="000000"/>
          <w:lang w:val="en-PH" w:eastAsia="en-PH"/>
        </w:rPr>
      </w:pPr>
    </w:p>
    <w:p w14:paraId="650A6C15" w14:textId="77777777" w:rsidR="00671CFC" w:rsidRPr="00671CFC" w:rsidRDefault="00671CFC" w:rsidP="00671CFC">
      <w:pPr>
        <w:spacing w:after="0" w:line="240" w:lineRule="auto"/>
        <w:contextualSpacing/>
        <w:jc w:val="center"/>
        <w:rPr>
          <w:rFonts w:ascii="Arial" w:eastAsia="Times New Roman" w:hAnsi="Arial" w:cs="Arial"/>
          <w:b/>
          <w:color w:val="000000"/>
          <w:lang w:val="en-PH" w:eastAsia="en-PH"/>
        </w:rPr>
      </w:pPr>
    </w:p>
    <w:p w14:paraId="5BE14B47" w14:textId="77777777" w:rsidR="00671CFC" w:rsidRPr="00671CFC" w:rsidRDefault="00671CFC" w:rsidP="00671CFC">
      <w:pPr>
        <w:numPr>
          <w:ilvl w:val="0"/>
          <w:numId w:val="21"/>
        </w:numPr>
        <w:spacing w:after="0" w:line="360" w:lineRule="auto"/>
        <w:contextualSpacing/>
        <w:rPr>
          <w:rFonts w:ascii="Calibri" w:eastAsia="Times New Roman" w:hAnsi="Calibri" w:cs="Calibri"/>
          <w:b/>
          <w:snapToGrid w:val="0"/>
          <w:lang w:val="en-PH"/>
        </w:rPr>
      </w:pPr>
      <w:r w:rsidRPr="00671CFC">
        <w:rPr>
          <w:rFonts w:ascii="Calibri" w:eastAsia="Times New Roman" w:hAnsi="Calibri" w:cs="Calibri"/>
          <w:b/>
          <w:snapToGrid w:val="0"/>
          <w:sz w:val="24"/>
          <w:lang w:val="en-PH"/>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671CFC" w:rsidRPr="00671CFC" w14:paraId="4ED6792A" w14:textId="77777777" w:rsidTr="00FE7B23">
        <w:tc>
          <w:tcPr>
            <w:tcW w:w="3780" w:type="dxa"/>
          </w:tcPr>
          <w:p w14:paraId="6D11C0FA" w14:textId="77777777" w:rsidR="00671CFC" w:rsidRPr="00671CFC" w:rsidRDefault="00671CFC" w:rsidP="00671CFC">
            <w:pPr>
              <w:jc w:val="center"/>
              <w:rPr>
                <w:rFonts w:ascii="Calibri" w:eastAsia="Calibri" w:hAnsi="Calibri" w:cs="Calibri"/>
                <w:b/>
                <w:snapToGrid w:val="0"/>
                <w:lang w:val="en-PH"/>
              </w:rPr>
            </w:pPr>
          </w:p>
          <w:p w14:paraId="5D251D05" w14:textId="77777777" w:rsidR="00671CFC" w:rsidRPr="00671CFC" w:rsidRDefault="00671CFC" w:rsidP="00671CFC">
            <w:pPr>
              <w:jc w:val="center"/>
              <w:rPr>
                <w:rFonts w:ascii="Calibri" w:eastAsia="Calibri" w:hAnsi="Calibri" w:cs="Calibri"/>
                <w:b/>
                <w:snapToGrid w:val="0"/>
                <w:lang w:val="en-PH"/>
              </w:rPr>
            </w:pPr>
            <w:r w:rsidRPr="00671CFC">
              <w:rPr>
                <w:rFonts w:ascii="Calibri" w:eastAsia="Calibri" w:hAnsi="Calibri" w:cs="Calibri"/>
                <w:b/>
                <w:snapToGrid w:val="0"/>
                <w:lang w:val="en-PH"/>
              </w:rPr>
              <w:t>Cost Components</w:t>
            </w:r>
          </w:p>
        </w:tc>
        <w:tc>
          <w:tcPr>
            <w:tcW w:w="1260" w:type="dxa"/>
          </w:tcPr>
          <w:p w14:paraId="73D73FBA" w14:textId="77777777" w:rsidR="00671CFC" w:rsidRPr="00671CFC" w:rsidRDefault="00671CFC" w:rsidP="00671CFC">
            <w:pPr>
              <w:ind w:right="134"/>
              <w:jc w:val="center"/>
              <w:rPr>
                <w:rFonts w:ascii="Calibri" w:eastAsia="Calibri" w:hAnsi="Calibri" w:cs="Calibri"/>
                <w:b/>
                <w:snapToGrid w:val="0"/>
                <w:lang w:val="en-PH"/>
              </w:rPr>
            </w:pPr>
          </w:p>
          <w:p w14:paraId="23B4A687" w14:textId="77777777" w:rsidR="00671CFC" w:rsidRPr="00671CFC" w:rsidRDefault="00671CFC" w:rsidP="00671CFC">
            <w:pPr>
              <w:ind w:right="134"/>
              <w:jc w:val="center"/>
              <w:rPr>
                <w:rFonts w:ascii="Calibri" w:eastAsia="Calibri" w:hAnsi="Calibri" w:cs="Calibri"/>
                <w:b/>
                <w:snapToGrid w:val="0"/>
                <w:lang w:val="en-PH"/>
              </w:rPr>
            </w:pPr>
            <w:r w:rsidRPr="00671CFC">
              <w:rPr>
                <w:rFonts w:ascii="Calibri" w:eastAsia="Calibri" w:hAnsi="Calibri" w:cs="Calibri"/>
                <w:b/>
                <w:snapToGrid w:val="0"/>
                <w:lang w:val="en-PH"/>
              </w:rPr>
              <w:t>Unit Cost (RWF)</w:t>
            </w:r>
          </w:p>
        </w:tc>
        <w:tc>
          <w:tcPr>
            <w:tcW w:w="1350" w:type="dxa"/>
          </w:tcPr>
          <w:p w14:paraId="64654881" w14:textId="77777777" w:rsidR="00671CFC" w:rsidRPr="00671CFC" w:rsidRDefault="00671CFC" w:rsidP="00671CFC">
            <w:pPr>
              <w:ind w:right="72"/>
              <w:jc w:val="center"/>
              <w:rPr>
                <w:rFonts w:ascii="Calibri" w:eastAsia="Calibri" w:hAnsi="Calibri" w:cs="Calibri"/>
                <w:b/>
                <w:snapToGrid w:val="0"/>
                <w:lang w:val="en-PH"/>
              </w:rPr>
            </w:pPr>
          </w:p>
          <w:p w14:paraId="1C9B774C" w14:textId="77777777" w:rsidR="00671CFC" w:rsidRPr="00671CFC" w:rsidRDefault="00671CFC" w:rsidP="00671CFC">
            <w:pPr>
              <w:ind w:right="72"/>
              <w:jc w:val="center"/>
              <w:rPr>
                <w:rFonts w:ascii="Calibri" w:eastAsia="Calibri" w:hAnsi="Calibri" w:cs="Calibri"/>
                <w:b/>
                <w:snapToGrid w:val="0"/>
                <w:lang w:val="en-PH"/>
              </w:rPr>
            </w:pPr>
            <w:r w:rsidRPr="00671CFC">
              <w:rPr>
                <w:rFonts w:ascii="Calibri" w:eastAsia="Calibri" w:hAnsi="Calibri" w:cs="Calibri"/>
                <w:b/>
                <w:snapToGrid w:val="0"/>
                <w:lang w:val="en-PH"/>
              </w:rPr>
              <w:t>Quantity</w:t>
            </w:r>
          </w:p>
          <w:p w14:paraId="133C70CF" w14:textId="77777777" w:rsidR="00671CFC" w:rsidRPr="00671CFC" w:rsidRDefault="00671CFC" w:rsidP="00671CFC">
            <w:pPr>
              <w:ind w:right="72"/>
              <w:jc w:val="center"/>
              <w:rPr>
                <w:rFonts w:ascii="Calibri" w:eastAsia="Calibri" w:hAnsi="Calibri" w:cs="Calibri"/>
                <w:b/>
                <w:snapToGrid w:val="0"/>
                <w:lang w:val="en-PH"/>
              </w:rPr>
            </w:pPr>
          </w:p>
        </w:tc>
        <w:tc>
          <w:tcPr>
            <w:tcW w:w="2250" w:type="dxa"/>
          </w:tcPr>
          <w:p w14:paraId="10C072A5" w14:textId="77777777" w:rsidR="00671CFC" w:rsidRPr="00671CFC" w:rsidRDefault="00671CFC" w:rsidP="00671CFC">
            <w:pPr>
              <w:jc w:val="center"/>
              <w:rPr>
                <w:rFonts w:ascii="Calibri" w:eastAsia="Calibri" w:hAnsi="Calibri" w:cs="Calibri"/>
                <w:b/>
                <w:snapToGrid w:val="0"/>
                <w:lang w:val="en-PH"/>
              </w:rPr>
            </w:pPr>
          </w:p>
          <w:p w14:paraId="41FAD552" w14:textId="77777777" w:rsidR="00671CFC" w:rsidRPr="00671CFC" w:rsidRDefault="00671CFC" w:rsidP="00671CFC">
            <w:pPr>
              <w:jc w:val="center"/>
              <w:rPr>
                <w:rFonts w:ascii="Calibri" w:eastAsia="Calibri" w:hAnsi="Calibri" w:cs="Calibri"/>
                <w:b/>
                <w:snapToGrid w:val="0"/>
                <w:lang w:val="en-PH"/>
              </w:rPr>
            </w:pPr>
            <w:r w:rsidRPr="00671CFC">
              <w:rPr>
                <w:rFonts w:ascii="Calibri" w:eastAsia="Calibri" w:hAnsi="Calibri" w:cs="Calibri"/>
                <w:b/>
                <w:snapToGrid w:val="0"/>
                <w:lang w:val="en-PH"/>
              </w:rPr>
              <w:t>Total Rate for the Contract Duration (RWF)</w:t>
            </w:r>
          </w:p>
        </w:tc>
      </w:tr>
      <w:tr w:rsidR="00671CFC" w:rsidRPr="00671CFC" w14:paraId="4EC6F456" w14:textId="77777777" w:rsidTr="00FE7B23">
        <w:tc>
          <w:tcPr>
            <w:tcW w:w="3780" w:type="dxa"/>
          </w:tcPr>
          <w:p w14:paraId="14F319F3" w14:textId="77777777" w:rsidR="00671CFC" w:rsidRPr="00671CFC" w:rsidRDefault="00671CFC" w:rsidP="00671CFC">
            <w:pPr>
              <w:spacing w:after="0" w:line="240" w:lineRule="auto"/>
              <w:jc w:val="both"/>
              <w:rPr>
                <w:rFonts w:ascii="Calibri" w:eastAsia="Calibri" w:hAnsi="Calibri" w:cs="Calibri"/>
                <w:snapToGrid w:val="0"/>
                <w:lang w:val="en-PH"/>
              </w:rPr>
            </w:pPr>
          </w:p>
          <w:p w14:paraId="4D374303" w14:textId="77777777" w:rsidR="00671CFC" w:rsidRPr="00671CFC" w:rsidRDefault="00671CFC" w:rsidP="00671CFC">
            <w:pPr>
              <w:numPr>
                <w:ilvl w:val="0"/>
                <w:numId w:val="22"/>
              </w:numPr>
              <w:spacing w:after="0" w:line="240" w:lineRule="auto"/>
              <w:ind w:left="342"/>
              <w:contextualSpacing/>
              <w:jc w:val="both"/>
              <w:rPr>
                <w:rFonts w:ascii="Calibri" w:eastAsia="Calibri" w:hAnsi="Calibri" w:cs="Calibri"/>
                <w:b/>
                <w:snapToGrid w:val="0"/>
                <w:lang w:val="en-PH"/>
              </w:rPr>
            </w:pPr>
            <w:r w:rsidRPr="00671CFC">
              <w:rPr>
                <w:rFonts w:ascii="Calibri" w:eastAsia="Calibri" w:hAnsi="Calibri" w:cs="Calibri"/>
                <w:b/>
                <w:snapToGrid w:val="0"/>
                <w:lang w:val="en-PH"/>
              </w:rPr>
              <w:t>Personnel Costs</w:t>
            </w:r>
          </w:p>
        </w:tc>
        <w:tc>
          <w:tcPr>
            <w:tcW w:w="1260" w:type="dxa"/>
          </w:tcPr>
          <w:p w14:paraId="5C12ABB8" w14:textId="77777777" w:rsidR="00671CFC" w:rsidRPr="00671CFC" w:rsidRDefault="00671CFC" w:rsidP="00671CFC">
            <w:pPr>
              <w:spacing w:after="0" w:line="240" w:lineRule="auto"/>
              <w:ind w:right="134"/>
              <w:jc w:val="both"/>
              <w:rPr>
                <w:rFonts w:ascii="Calibri" w:eastAsia="Calibri" w:hAnsi="Calibri" w:cs="Calibri"/>
                <w:snapToGrid w:val="0"/>
                <w:lang w:val="en-PH"/>
              </w:rPr>
            </w:pPr>
          </w:p>
        </w:tc>
        <w:tc>
          <w:tcPr>
            <w:tcW w:w="1350" w:type="dxa"/>
          </w:tcPr>
          <w:p w14:paraId="5352A5AF" w14:textId="77777777" w:rsidR="00671CFC" w:rsidRPr="00671CFC" w:rsidRDefault="00671CFC" w:rsidP="00671CFC">
            <w:pPr>
              <w:spacing w:after="0" w:line="240" w:lineRule="auto"/>
              <w:ind w:right="72"/>
              <w:jc w:val="both"/>
              <w:rPr>
                <w:rFonts w:ascii="Calibri" w:eastAsia="Calibri" w:hAnsi="Calibri" w:cs="Calibri"/>
                <w:snapToGrid w:val="0"/>
                <w:lang w:val="en-PH"/>
              </w:rPr>
            </w:pPr>
          </w:p>
        </w:tc>
        <w:tc>
          <w:tcPr>
            <w:tcW w:w="2250" w:type="dxa"/>
          </w:tcPr>
          <w:p w14:paraId="24AAFD5F"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4192C154" w14:textId="77777777" w:rsidTr="00FE7B23">
        <w:tc>
          <w:tcPr>
            <w:tcW w:w="3780" w:type="dxa"/>
          </w:tcPr>
          <w:p w14:paraId="41986461" w14:textId="77777777" w:rsidR="00671CFC" w:rsidRPr="00671CFC" w:rsidRDefault="00671CFC" w:rsidP="00671CFC">
            <w:pPr>
              <w:spacing w:after="0" w:line="240" w:lineRule="auto"/>
              <w:jc w:val="both"/>
              <w:rPr>
                <w:rFonts w:ascii="Calibri" w:eastAsia="Calibri" w:hAnsi="Calibri" w:cs="Calibri"/>
                <w:snapToGrid w:val="0"/>
                <w:lang w:val="en-PH"/>
              </w:rPr>
            </w:pPr>
          </w:p>
          <w:p w14:paraId="0E4FAE9D"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Professional Fees</w:t>
            </w:r>
          </w:p>
        </w:tc>
        <w:tc>
          <w:tcPr>
            <w:tcW w:w="1260" w:type="dxa"/>
          </w:tcPr>
          <w:p w14:paraId="21EA7A8E"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3B6C51EF"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45900814"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4C9557B8" w14:textId="77777777" w:rsidTr="00FE7B23">
        <w:tc>
          <w:tcPr>
            <w:tcW w:w="3780" w:type="dxa"/>
          </w:tcPr>
          <w:p w14:paraId="360F9A18"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Life Insurance</w:t>
            </w:r>
          </w:p>
        </w:tc>
        <w:tc>
          <w:tcPr>
            <w:tcW w:w="1260" w:type="dxa"/>
          </w:tcPr>
          <w:p w14:paraId="0F9757C0"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3C0E09BD"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019858DA"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725F19F3" w14:textId="77777777" w:rsidTr="00FE7B23">
        <w:tc>
          <w:tcPr>
            <w:tcW w:w="3780" w:type="dxa"/>
          </w:tcPr>
          <w:p w14:paraId="18531459"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 xml:space="preserve">Medical Insurance </w:t>
            </w:r>
          </w:p>
        </w:tc>
        <w:tc>
          <w:tcPr>
            <w:tcW w:w="1260" w:type="dxa"/>
          </w:tcPr>
          <w:p w14:paraId="46406BDB"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30767C03"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4C80558F"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25A3105B" w14:textId="77777777" w:rsidTr="00FE7B23">
        <w:tc>
          <w:tcPr>
            <w:tcW w:w="3780" w:type="dxa"/>
          </w:tcPr>
          <w:p w14:paraId="457378A9"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Communications</w:t>
            </w:r>
          </w:p>
        </w:tc>
        <w:tc>
          <w:tcPr>
            <w:tcW w:w="1260" w:type="dxa"/>
          </w:tcPr>
          <w:p w14:paraId="79E8CF1F"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735ECF65"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17474EB4"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12721995" w14:textId="77777777" w:rsidTr="00FE7B23">
        <w:tc>
          <w:tcPr>
            <w:tcW w:w="3780" w:type="dxa"/>
          </w:tcPr>
          <w:p w14:paraId="7BB7390A"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Land Transportation</w:t>
            </w:r>
          </w:p>
        </w:tc>
        <w:tc>
          <w:tcPr>
            <w:tcW w:w="1260" w:type="dxa"/>
          </w:tcPr>
          <w:p w14:paraId="3F142780"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033C1E83"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346B463B"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3C14BA34" w14:textId="77777777" w:rsidTr="00FE7B23">
        <w:tc>
          <w:tcPr>
            <w:tcW w:w="3780" w:type="dxa"/>
          </w:tcPr>
          <w:p w14:paraId="3E4C32EF"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Others (pls. specify)</w:t>
            </w:r>
          </w:p>
        </w:tc>
        <w:tc>
          <w:tcPr>
            <w:tcW w:w="1260" w:type="dxa"/>
          </w:tcPr>
          <w:p w14:paraId="0C4AD172"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2D51B4FE"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32993F0E"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3D7BD254" w14:textId="77777777" w:rsidTr="00FE7B23">
        <w:tc>
          <w:tcPr>
            <w:tcW w:w="3780" w:type="dxa"/>
          </w:tcPr>
          <w:p w14:paraId="023826A0"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 xml:space="preserve"> </w:t>
            </w:r>
          </w:p>
        </w:tc>
        <w:tc>
          <w:tcPr>
            <w:tcW w:w="1260" w:type="dxa"/>
          </w:tcPr>
          <w:p w14:paraId="3F2E7169"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73C1A634"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671220A9"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29A2CB31" w14:textId="77777777" w:rsidTr="00FE7B23">
        <w:tc>
          <w:tcPr>
            <w:tcW w:w="3780" w:type="dxa"/>
          </w:tcPr>
          <w:p w14:paraId="5240BFAC" w14:textId="77777777" w:rsidR="00671CFC" w:rsidRPr="00671CFC" w:rsidRDefault="00671CFC" w:rsidP="00671CFC">
            <w:pPr>
              <w:numPr>
                <w:ilvl w:val="0"/>
                <w:numId w:val="22"/>
              </w:numPr>
              <w:spacing w:after="0" w:line="240" w:lineRule="auto"/>
              <w:ind w:left="342"/>
              <w:contextualSpacing/>
              <w:jc w:val="both"/>
              <w:rPr>
                <w:rFonts w:ascii="Calibri" w:eastAsia="Calibri" w:hAnsi="Calibri" w:cs="Calibri"/>
                <w:b/>
                <w:snapToGrid w:val="0"/>
                <w:lang w:val="en-PH"/>
              </w:rPr>
            </w:pPr>
            <w:r w:rsidRPr="00671CFC">
              <w:rPr>
                <w:rFonts w:ascii="Calibri" w:eastAsia="Calibri" w:hAnsi="Calibri" w:cs="Calibri"/>
                <w:b/>
                <w:snapToGrid w:val="0"/>
                <w:lang w:val="en-PH"/>
              </w:rPr>
              <w:t>Travel Expenses to Join duty station</w:t>
            </w:r>
          </w:p>
        </w:tc>
        <w:tc>
          <w:tcPr>
            <w:tcW w:w="1260" w:type="dxa"/>
          </w:tcPr>
          <w:p w14:paraId="19061D8D"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1AA86B90"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4A3335C6"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1C59CA99" w14:textId="77777777" w:rsidTr="00FE7B23">
        <w:tc>
          <w:tcPr>
            <w:tcW w:w="3780" w:type="dxa"/>
          </w:tcPr>
          <w:p w14:paraId="6559DD9B" w14:textId="77777777" w:rsidR="00671CFC" w:rsidRPr="00671CFC" w:rsidRDefault="00671CFC" w:rsidP="00671CFC">
            <w:pPr>
              <w:spacing w:after="0" w:line="240" w:lineRule="auto"/>
              <w:jc w:val="both"/>
              <w:rPr>
                <w:rFonts w:ascii="Calibri" w:eastAsia="Calibri" w:hAnsi="Calibri" w:cs="Calibri"/>
                <w:snapToGrid w:val="0"/>
                <w:lang w:val="en-PH"/>
              </w:rPr>
            </w:pPr>
          </w:p>
          <w:p w14:paraId="43977619"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Round Trip Airfares to and from duty station</w:t>
            </w:r>
          </w:p>
        </w:tc>
        <w:tc>
          <w:tcPr>
            <w:tcW w:w="1260" w:type="dxa"/>
          </w:tcPr>
          <w:p w14:paraId="249A816A"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56637B4D"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417E10DD"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06605A8C" w14:textId="77777777" w:rsidTr="00FE7B23">
        <w:tc>
          <w:tcPr>
            <w:tcW w:w="3780" w:type="dxa"/>
          </w:tcPr>
          <w:p w14:paraId="3BBE2108"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Living Allowance</w:t>
            </w:r>
          </w:p>
        </w:tc>
        <w:tc>
          <w:tcPr>
            <w:tcW w:w="1260" w:type="dxa"/>
          </w:tcPr>
          <w:p w14:paraId="0805F465"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677D7AEA"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53E15400"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770B3929" w14:textId="77777777" w:rsidTr="00FE7B23">
        <w:tc>
          <w:tcPr>
            <w:tcW w:w="3780" w:type="dxa"/>
          </w:tcPr>
          <w:p w14:paraId="397E5878"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Travel Insurance</w:t>
            </w:r>
          </w:p>
        </w:tc>
        <w:tc>
          <w:tcPr>
            <w:tcW w:w="1260" w:type="dxa"/>
          </w:tcPr>
          <w:p w14:paraId="3F14C27E"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1A763FE1"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457D67FD"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225DE0F4" w14:textId="77777777" w:rsidTr="00FE7B23">
        <w:tc>
          <w:tcPr>
            <w:tcW w:w="3780" w:type="dxa"/>
          </w:tcPr>
          <w:p w14:paraId="049CDB73"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Terminal Expenses</w:t>
            </w:r>
          </w:p>
        </w:tc>
        <w:tc>
          <w:tcPr>
            <w:tcW w:w="1260" w:type="dxa"/>
          </w:tcPr>
          <w:p w14:paraId="109B8081"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389D9168"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0FE013A2"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30D7F164" w14:textId="77777777" w:rsidTr="00FE7B23">
        <w:tc>
          <w:tcPr>
            <w:tcW w:w="3780" w:type="dxa"/>
          </w:tcPr>
          <w:p w14:paraId="068BC5D7"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Others (pls. specify)</w:t>
            </w:r>
          </w:p>
        </w:tc>
        <w:tc>
          <w:tcPr>
            <w:tcW w:w="1260" w:type="dxa"/>
          </w:tcPr>
          <w:p w14:paraId="3B316A60"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71CAB139"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07FDDB6F"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34B33B13" w14:textId="77777777" w:rsidTr="00FE7B23">
        <w:tc>
          <w:tcPr>
            <w:tcW w:w="3780" w:type="dxa"/>
          </w:tcPr>
          <w:p w14:paraId="6754486A"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260" w:type="dxa"/>
          </w:tcPr>
          <w:p w14:paraId="276B0877"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50307DAB"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6F51EB0D"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7F0DB18E" w14:textId="77777777" w:rsidTr="00FE7B23">
        <w:tc>
          <w:tcPr>
            <w:tcW w:w="3780" w:type="dxa"/>
          </w:tcPr>
          <w:p w14:paraId="5AEE0A5D" w14:textId="77777777" w:rsidR="00671CFC" w:rsidRPr="00671CFC" w:rsidRDefault="00671CFC" w:rsidP="00671CFC">
            <w:pPr>
              <w:numPr>
                <w:ilvl w:val="0"/>
                <w:numId w:val="22"/>
              </w:numPr>
              <w:spacing w:after="0" w:line="240" w:lineRule="auto"/>
              <w:ind w:left="342"/>
              <w:contextualSpacing/>
              <w:jc w:val="both"/>
              <w:rPr>
                <w:rFonts w:ascii="Calibri" w:eastAsia="Calibri" w:hAnsi="Calibri" w:cs="Calibri"/>
                <w:b/>
                <w:snapToGrid w:val="0"/>
                <w:lang w:val="en-PH"/>
              </w:rPr>
            </w:pPr>
            <w:r w:rsidRPr="00671CFC">
              <w:rPr>
                <w:rFonts w:ascii="Calibri" w:eastAsia="Calibri" w:hAnsi="Calibri" w:cs="Calibri"/>
                <w:b/>
                <w:snapToGrid w:val="0"/>
                <w:lang w:val="en-PH"/>
              </w:rPr>
              <w:t xml:space="preserve">Duty Travel </w:t>
            </w:r>
          </w:p>
        </w:tc>
        <w:tc>
          <w:tcPr>
            <w:tcW w:w="1260" w:type="dxa"/>
          </w:tcPr>
          <w:p w14:paraId="7910700B"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06A7432C"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59C8951F"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74CF59EC" w14:textId="77777777" w:rsidTr="00FE7B23">
        <w:tc>
          <w:tcPr>
            <w:tcW w:w="3780" w:type="dxa"/>
          </w:tcPr>
          <w:p w14:paraId="4B6198FC" w14:textId="77777777" w:rsidR="00671CFC" w:rsidRPr="00671CFC" w:rsidRDefault="00671CFC" w:rsidP="00671CFC">
            <w:pPr>
              <w:spacing w:after="0" w:line="240" w:lineRule="auto"/>
              <w:jc w:val="both"/>
              <w:rPr>
                <w:rFonts w:ascii="Calibri" w:eastAsia="Calibri" w:hAnsi="Calibri" w:cs="Calibri"/>
                <w:snapToGrid w:val="0"/>
                <w:lang w:val="en-PH"/>
              </w:rPr>
            </w:pPr>
          </w:p>
          <w:p w14:paraId="7A36D3E2"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Round Trip Airfares</w:t>
            </w:r>
          </w:p>
        </w:tc>
        <w:tc>
          <w:tcPr>
            <w:tcW w:w="1260" w:type="dxa"/>
          </w:tcPr>
          <w:p w14:paraId="246B8B3A"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4CC8E8F1"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529D3A38"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730BAE5A" w14:textId="77777777" w:rsidTr="00FE7B23">
        <w:tc>
          <w:tcPr>
            <w:tcW w:w="3780" w:type="dxa"/>
          </w:tcPr>
          <w:p w14:paraId="51B99BEF"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Living Allowance</w:t>
            </w:r>
          </w:p>
        </w:tc>
        <w:tc>
          <w:tcPr>
            <w:tcW w:w="1260" w:type="dxa"/>
          </w:tcPr>
          <w:p w14:paraId="589FFA90"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0C5C3EE2"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49E50C0A"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2F0F4E1E" w14:textId="77777777" w:rsidTr="00FE7B23">
        <w:tc>
          <w:tcPr>
            <w:tcW w:w="3780" w:type="dxa"/>
          </w:tcPr>
          <w:p w14:paraId="222CA0EB"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Travel Insurance</w:t>
            </w:r>
          </w:p>
        </w:tc>
        <w:tc>
          <w:tcPr>
            <w:tcW w:w="1260" w:type="dxa"/>
          </w:tcPr>
          <w:p w14:paraId="25261257"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409A6B92"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7F1DA351"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51692655" w14:textId="77777777" w:rsidTr="00FE7B23">
        <w:tc>
          <w:tcPr>
            <w:tcW w:w="3780" w:type="dxa"/>
          </w:tcPr>
          <w:p w14:paraId="793499C1"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Terminal Expenses</w:t>
            </w:r>
          </w:p>
        </w:tc>
        <w:tc>
          <w:tcPr>
            <w:tcW w:w="1260" w:type="dxa"/>
          </w:tcPr>
          <w:p w14:paraId="71FB7E8A"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58327708"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230D5456"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224353D9" w14:textId="77777777" w:rsidTr="00FE7B23">
        <w:tc>
          <w:tcPr>
            <w:tcW w:w="3780" w:type="dxa"/>
          </w:tcPr>
          <w:p w14:paraId="49F06278" w14:textId="77777777" w:rsidR="00671CFC" w:rsidRPr="00671CFC" w:rsidRDefault="00671CFC" w:rsidP="00671CFC">
            <w:pPr>
              <w:spacing w:after="0" w:line="240" w:lineRule="auto"/>
              <w:jc w:val="both"/>
              <w:rPr>
                <w:rFonts w:ascii="Calibri" w:eastAsia="Calibri" w:hAnsi="Calibri" w:cs="Calibri"/>
                <w:snapToGrid w:val="0"/>
                <w:lang w:val="en-PH"/>
              </w:rPr>
            </w:pPr>
            <w:r w:rsidRPr="00671CFC">
              <w:rPr>
                <w:rFonts w:ascii="Calibri" w:eastAsia="Calibri" w:hAnsi="Calibri" w:cs="Calibri"/>
                <w:snapToGrid w:val="0"/>
                <w:lang w:val="en-PH"/>
              </w:rPr>
              <w:t>Others (pls. specify)</w:t>
            </w:r>
          </w:p>
        </w:tc>
        <w:tc>
          <w:tcPr>
            <w:tcW w:w="1260" w:type="dxa"/>
          </w:tcPr>
          <w:p w14:paraId="25FE7C66"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2EF710A0"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57458D1C" w14:textId="77777777" w:rsidR="00671CFC" w:rsidRPr="00671CFC" w:rsidRDefault="00671CFC" w:rsidP="00671CFC">
            <w:pPr>
              <w:spacing w:after="0" w:line="240" w:lineRule="auto"/>
              <w:jc w:val="both"/>
              <w:rPr>
                <w:rFonts w:ascii="Calibri" w:eastAsia="Calibri" w:hAnsi="Calibri" w:cs="Calibri"/>
                <w:snapToGrid w:val="0"/>
                <w:lang w:val="en-PH"/>
              </w:rPr>
            </w:pPr>
          </w:p>
        </w:tc>
      </w:tr>
      <w:tr w:rsidR="00671CFC" w:rsidRPr="00671CFC" w14:paraId="2672CC42" w14:textId="77777777" w:rsidTr="00FE7B23">
        <w:tc>
          <w:tcPr>
            <w:tcW w:w="3780" w:type="dxa"/>
          </w:tcPr>
          <w:p w14:paraId="0BF47C29"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260" w:type="dxa"/>
          </w:tcPr>
          <w:p w14:paraId="3D4BD995"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1350" w:type="dxa"/>
          </w:tcPr>
          <w:p w14:paraId="21E6F4CF" w14:textId="77777777" w:rsidR="00671CFC" w:rsidRPr="00671CFC" w:rsidRDefault="00671CFC" w:rsidP="00671CFC">
            <w:pPr>
              <w:spacing w:after="0" w:line="240" w:lineRule="auto"/>
              <w:jc w:val="both"/>
              <w:rPr>
                <w:rFonts w:ascii="Calibri" w:eastAsia="Calibri" w:hAnsi="Calibri" w:cs="Calibri"/>
                <w:snapToGrid w:val="0"/>
                <w:lang w:val="en-PH"/>
              </w:rPr>
            </w:pPr>
          </w:p>
        </w:tc>
        <w:tc>
          <w:tcPr>
            <w:tcW w:w="2250" w:type="dxa"/>
          </w:tcPr>
          <w:p w14:paraId="344A6E36" w14:textId="77777777" w:rsidR="00671CFC" w:rsidRPr="00671CFC" w:rsidRDefault="00671CFC" w:rsidP="00671CFC">
            <w:pPr>
              <w:spacing w:after="0" w:line="240" w:lineRule="auto"/>
              <w:jc w:val="both"/>
              <w:rPr>
                <w:rFonts w:ascii="Calibri" w:eastAsia="Calibri" w:hAnsi="Calibri" w:cs="Calibri"/>
                <w:snapToGrid w:val="0"/>
                <w:lang w:val="en-PH"/>
              </w:rPr>
            </w:pPr>
          </w:p>
        </w:tc>
      </w:tr>
    </w:tbl>
    <w:p w14:paraId="1D12D420" w14:textId="77777777" w:rsidR="00671CFC" w:rsidRPr="00671CFC" w:rsidRDefault="00671CFC" w:rsidP="00671CFC">
      <w:pPr>
        <w:widowControl w:val="0"/>
        <w:overflowPunct w:val="0"/>
        <w:adjustRightInd w:val="0"/>
        <w:spacing w:after="0" w:line="240" w:lineRule="auto"/>
        <w:contextualSpacing/>
        <w:rPr>
          <w:rFonts w:ascii="Calibri" w:eastAsia="Times New Roman" w:hAnsi="Calibri" w:cs="Calibri"/>
          <w:b/>
          <w:snapToGrid w:val="0"/>
          <w:lang w:val="en-PH"/>
        </w:rPr>
      </w:pPr>
    </w:p>
    <w:p w14:paraId="7660826C" w14:textId="77777777" w:rsidR="00671CFC" w:rsidRPr="00671CFC" w:rsidRDefault="00671CFC" w:rsidP="00671CFC">
      <w:pPr>
        <w:rPr>
          <w:rFonts w:ascii="Calibri" w:eastAsia="Times New Roman" w:hAnsi="Calibri" w:cs="Calibri"/>
          <w:b/>
          <w:snapToGrid w:val="0"/>
          <w:lang w:val="en-PH"/>
        </w:rPr>
      </w:pPr>
      <w:r w:rsidRPr="00671CFC">
        <w:rPr>
          <w:rFonts w:ascii="Calibri" w:eastAsia="Times New Roman" w:hAnsi="Calibri" w:cs="Calibri"/>
          <w:b/>
          <w:snapToGrid w:val="0"/>
          <w:lang w:val="en-PH"/>
        </w:rPr>
        <w:br w:type="page"/>
      </w:r>
    </w:p>
    <w:p w14:paraId="6F786F47" w14:textId="77777777" w:rsidR="00671CFC" w:rsidRPr="00671CFC" w:rsidRDefault="00671CFC" w:rsidP="00671CFC">
      <w:pPr>
        <w:widowControl w:val="0"/>
        <w:overflowPunct w:val="0"/>
        <w:adjustRightInd w:val="0"/>
        <w:spacing w:after="0" w:line="240" w:lineRule="auto"/>
        <w:contextualSpacing/>
        <w:rPr>
          <w:rFonts w:ascii="Calibri" w:eastAsia="Times New Roman" w:hAnsi="Calibri" w:cs="Calibri"/>
          <w:b/>
          <w:snapToGrid w:val="0"/>
          <w:lang w:val="en-PH"/>
        </w:rPr>
      </w:pPr>
    </w:p>
    <w:p w14:paraId="7A51F558" w14:textId="77777777" w:rsidR="00671CFC" w:rsidRPr="00671CFC" w:rsidRDefault="00671CFC" w:rsidP="00671CFC">
      <w:pPr>
        <w:widowControl w:val="0"/>
        <w:overflowPunct w:val="0"/>
        <w:adjustRightInd w:val="0"/>
        <w:spacing w:after="0" w:line="240" w:lineRule="auto"/>
        <w:ind w:left="360" w:hanging="360"/>
        <w:contextualSpacing/>
        <w:rPr>
          <w:rFonts w:ascii="Calibri" w:eastAsia="Times New Roman" w:hAnsi="Calibri" w:cs="Calibri"/>
          <w:b/>
          <w:snapToGrid w:val="0"/>
          <w:lang w:val="en-PH"/>
        </w:rPr>
      </w:pPr>
    </w:p>
    <w:p w14:paraId="353E293B" w14:textId="77777777" w:rsidR="00671CFC" w:rsidRPr="00671CFC" w:rsidRDefault="00671CFC" w:rsidP="00671CFC">
      <w:pPr>
        <w:widowControl w:val="0"/>
        <w:numPr>
          <w:ilvl w:val="0"/>
          <w:numId w:val="21"/>
        </w:numPr>
        <w:overflowPunct w:val="0"/>
        <w:adjustRightInd w:val="0"/>
        <w:spacing w:after="0" w:line="240" w:lineRule="auto"/>
        <w:contextualSpacing/>
        <w:rPr>
          <w:rFonts w:ascii="Calibri" w:eastAsia="Times New Roman" w:hAnsi="Calibri" w:cs="Calibri"/>
          <w:b/>
          <w:snapToGrid w:val="0"/>
          <w:lang w:val="en-PH"/>
        </w:rPr>
      </w:pPr>
      <w:r w:rsidRPr="00671CFC">
        <w:rPr>
          <w:rFonts w:ascii="Calibri" w:eastAsia="Times New Roman" w:hAnsi="Calibri" w:cs="Calibri"/>
          <w:b/>
          <w:snapToGrid w:val="0"/>
          <w:sz w:val="24"/>
          <w:lang w:val="en-PH"/>
        </w:rPr>
        <w:t>Breakdown of Cost by Deliverables*</w:t>
      </w:r>
    </w:p>
    <w:p w14:paraId="2CC08471" w14:textId="77777777" w:rsidR="00671CFC" w:rsidRPr="00671CFC" w:rsidRDefault="00671CFC" w:rsidP="00671CFC">
      <w:pPr>
        <w:rPr>
          <w:rFonts w:ascii="Calibri" w:eastAsia="Times New Roman" w:hAnsi="Calibri" w:cs="Calibri"/>
          <w:snapToGrid w:val="0"/>
          <w:lang w:val="en-PH"/>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3114"/>
        <w:gridCol w:w="2394"/>
      </w:tblGrid>
      <w:tr w:rsidR="00671CFC" w:rsidRPr="00671CFC" w14:paraId="5A995F5C" w14:textId="77777777" w:rsidTr="00FE7B23">
        <w:tc>
          <w:tcPr>
            <w:tcW w:w="2700" w:type="dxa"/>
          </w:tcPr>
          <w:p w14:paraId="70A5ABE1" w14:textId="77777777" w:rsidR="00671CFC" w:rsidRPr="00671CFC" w:rsidRDefault="00671CFC" w:rsidP="00671CFC">
            <w:pPr>
              <w:spacing w:after="0" w:line="240" w:lineRule="auto"/>
              <w:jc w:val="center"/>
              <w:rPr>
                <w:rFonts w:ascii="Calibri" w:eastAsia="Calibri" w:hAnsi="Calibri" w:cs="Calibri"/>
                <w:b/>
                <w:snapToGrid w:val="0"/>
                <w:lang w:val="en-PH"/>
              </w:rPr>
            </w:pPr>
          </w:p>
          <w:p w14:paraId="1EBFC5DC" w14:textId="77777777" w:rsidR="00671CFC" w:rsidRPr="00671CFC" w:rsidRDefault="00671CFC" w:rsidP="00671CFC">
            <w:pPr>
              <w:spacing w:after="0" w:line="240" w:lineRule="auto"/>
              <w:jc w:val="center"/>
              <w:rPr>
                <w:rFonts w:ascii="Calibri" w:eastAsia="Calibri" w:hAnsi="Calibri" w:cs="Calibri"/>
                <w:b/>
                <w:snapToGrid w:val="0"/>
                <w:lang w:val="en-PH"/>
              </w:rPr>
            </w:pPr>
            <w:r w:rsidRPr="00671CFC">
              <w:rPr>
                <w:rFonts w:ascii="Calibri" w:eastAsia="Calibri" w:hAnsi="Calibri" w:cs="Calibri"/>
                <w:b/>
                <w:snapToGrid w:val="0"/>
                <w:lang w:val="en-PH"/>
              </w:rPr>
              <w:t>Deliverables</w:t>
            </w:r>
          </w:p>
          <w:p w14:paraId="3E164AC9" w14:textId="77777777" w:rsidR="00671CFC" w:rsidRPr="00671CFC" w:rsidRDefault="00671CFC" w:rsidP="00671CFC">
            <w:pPr>
              <w:spacing w:after="0" w:line="240" w:lineRule="auto"/>
              <w:jc w:val="center"/>
              <w:rPr>
                <w:rFonts w:ascii="Calibri" w:eastAsia="Calibri" w:hAnsi="Calibri" w:cs="Calibri"/>
                <w:i/>
                <w:snapToGrid w:val="0"/>
                <w:lang w:val="en-PH"/>
              </w:rPr>
            </w:pPr>
            <w:r w:rsidRPr="00671CFC">
              <w:rPr>
                <w:rFonts w:ascii="Calibri" w:eastAsia="Calibri" w:hAnsi="Calibri" w:cs="Calibri"/>
                <w:i/>
                <w:iCs/>
                <w:snapToGrid w:val="0"/>
                <w:lang w:val="en-PH"/>
              </w:rPr>
              <w:t>[list them as referred to in the TOR]</w:t>
            </w:r>
          </w:p>
        </w:tc>
        <w:tc>
          <w:tcPr>
            <w:tcW w:w="3114" w:type="dxa"/>
          </w:tcPr>
          <w:p w14:paraId="783FCDE5" w14:textId="77777777" w:rsidR="00671CFC" w:rsidRPr="00671CFC" w:rsidRDefault="00671CFC" w:rsidP="00671CFC">
            <w:pPr>
              <w:spacing w:after="0" w:line="240" w:lineRule="auto"/>
              <w:jc w:val="center"/>
              <w:rPr>
                <w:rFonts w:ascii="Calibri" w:eastAsia="Calibri" w:hAnsi="Calibri" w:cs="Calibri"/>
                <w:b/>
                <w:snapToGrid w:val="0"/>
                <w:lang w:val="en-PH"/>
              </w:rPr>
            </w:pPr>
          </w:p>
          <w:p w14:paraId="42CAB1F8" w14:textId="77777777" w:rsidR="00671CFC" w:rsidRPr="00671CFC" w:rsidRDefault="00671CFC" w:rsidP="00671CFC">
            <w:pPr>
              <w:spacing w:after="0" w:line="240" w:lineRule="auto"/>
              <w:jc w:val="center"/>
              <w:rPr>
                <w:rFonts w:ascii="Calibri" w:eastAsia="Calibri" w:hAnsi="Calibri" w:cs="Calibri"/>
                <w:b/>
                <w:snapToGrid w:val="0"/>
                <w:lang w:val="en-PH"/>
              </w:rPr>
            </w:pPr>
            <w:r w:rsidRPr="00671CFC">
              <w:rPr>
                <w:rFonts w:ascii="Calibri" w:eastAsia="Calibri" w:hAnsi="Calibri" w:cs="Calibri"/>
                <w:b/>
                <w:snapToGrid w:val="0"/>
                <w:lang w:val="en-PH"/>
              </w:rPr>
              <w:t>Percentage of Total Price (Weight for payment)</w:t>
            </w:r>
          </w:p>
        </w:tc>
        <w:tc>
          <w:tcPr>
            <w:tcW w:w="2394" w:type="dxa"/>
          </w:tcPr>
          <w:p w14:paraId="751A4098" w14:textId="77777777" w:rsidR="00671CFC" w:rsidRPr="00671CFC" w:rsidRDefault="00671CFC" w:rsidP="00671CFC">
            <w:pPr>
              <w:spacing w:after="0" w:line="240" w:lineRule="auto"/>
              <w:jc w:val="center"/>
              <w:rPr>
                <w:rFonts w:ascii="Calibri" w:eastAsia="Calibri" w:hAnsi="Calibri" w:cs="Calibri"/>
                <w:b/>
                <w:snapToGrid w:val="0"/>
                <w:lang w:val="en-PH"/>
              </w:rPr>
            </w:pPr>
          </w:p>
          <w:p w14:paraId="0B2D0EB1" w14:textId="77777777" w:rsidR="00671CFC" w:rsidRPr="00671CFC" w:rsidRDefault="00671CFC" w:rsidP="00671CFC">
            <w:pPr>
              <w:spacing w:after="0" w:line="240" w:lineRule="auto"/>
              <w:jc w:val="center"/>
              <w:rPr>
                <w:rFonts w:ascii="Calibri" w:eastAsia="Calibri" w:hAnsi="Calibri" w:cs="Calibri"/>
                <w:b/>
                <w:snapToGrid w:val="0"/>
                <w:lang w:val="en-PH"/>
              </w:rPr>
            </w:pPr>
            <w:r w:rsidRPr="00671CFC">
              <w:rPr>
                <w:rFonts w:ascii="Calibri" w:eastAsia="Calibri" w:hAnsi="Calibri" w:cs="Calibri"/>
                <w:b/>
                <w:snapToGrid w:val="0"/>
                <w:lang w:val="en-PH"/>
              </w:rPr>
              <w:t>Amount</w:t>
            </w:r>
          </w:p>
        </w:tc>
      </w:tr>
      <w:tr w:rsidR="00671CFC" w:rsidRPr="00671CFC" w14:paraId="1CDCA2CF" w14:textId="77777777" w:rsidTr="00FE7B23">
        <w:tc>
          <w:tcPr>
            <w:tcW w:w="2700" w:type="dxa"/>
          </w:tcPr>
          <w:p w14:paraId="48EC3C11" w14:textId="77777777" w:rsidR="00671CFC" w:rsidRPr="00671CFC" w:rsidRDefault="00671CFC" w:rsidP="00671CFC">
            <w:pPr>
              <w:spacing w:after="0" w:line="240" w:lineRule="auto"/>
              <w:rPr>
                <w:rFonts w:ascii="Calibri" w:eastAsia="Calibri" w:hAnsi="Calibri" w:cs="Calibri"/>
                <w:snapToGrid w:val="0"/>
                <w:lang w:val="en-PH"/>
              </w:rPr>
            </w:pPr>
          </w:p>
          <w:p w14:paraId="29C92461" w14:textId="77777777" w:rsidR="00671CFC" w:rsidRPr="00671CFC" w:rsidRDefault="00671CFC" w:rsidP="00671CFC">
            <w:pPr>
              <w:spacing w:after="0" w:line="240" w:lineRule="auto"/>
              <w:rPr>
                <w:rFonts w:ascii="Calibri" w:eastAsia="Calibri" w:hAnsi="Calibri" w:cs="Calibri"/>
                <w:snapToGrid w:val="0"/>
                <w:lang w:val="en-PH"/>
              </w:rPr>
            </w:pPr>
            <w:r w:rsidRPr="00671CFC">
              <w:rPr>
                <w:rFonts w:ascii="Calibri" w:eastAsia="Calibri" w:hAnsi="Calibri" w:cs="Calibri"/>
                <w:snapToGrid w:val="0"/>
                <w:lang w:val="en-PH"/>
              </w:rPr>
              <w:t>Deliverable 1</w:t>
            </w:r>
          </w:p>
        </w:tc>
        <w:tc>
          <w:tcPr>
            <w:tcW w:w="3114" w:type="dxa"/>
          </w:tcPr>
          <w:p w14:paraId="24856CAA" w14:textId="77777777" w:rsidR="00671CFC" w:rsidRPr="00671CFC" w:rsidRDefault="00671CFC" w:rsidP="00671CFC">
            <w:pPr>
              <w:spacing w:after="0" w:line="240" w:lineRule="auto"/>
              <w:rPr>
                <w:rFonts w:ascii="Calibri" w:eastAsia="Calibri" w:hAnsi="Calibri" w:cs="Calibri"/>
                <w:snapToGrid w:val="0"/>
                <w:lang w:val="en-PH"/>
              </w:rPr>
            </w:pPr>
          </w:p>
          <w:p w14:paraId="2DA67DEA" w14:textId="77777777" w:rsidR="00671CFC" w:rsidRPr="00671CFC" w:rsidRDefault="00671CFC" w:rsidP="00671CFC">
            <w:pPr>
              <w:spacing w:after="0" w:line="240" w:lineRule="auto"/>
              <w:rPr>
                <w:rFonts w:ascii="Calibri" w:eastAsia="Calibri" w:hAnsi="Calibri" w:cs="Calibri"/>
                <w:snapToGrid w:val="0"/>
                <w:lang w:val="en-PH"/>
              </w:rPr>
            </w:pPr>
          </w:p>
        </w:tc>
        <w:tc>
          <w:tcPr>
            <w:tcW w:w="2394" w:type="dxa"/>
          </w:tcPr>
          <w:p w14:paraId="673950C6" w14:textId="77777777" w:rsidR="00671CFC" w:rsidRPr="00671CFC" w:rsidRDefault="00671CFC" w:rsidP="00671CFC">
            <w:pPr>
              <w:spacing w:after="0" w:line="240" w:lineRule="auto"/>
              <w:rPr>
                <w:rFonts w:ascii="Calibri" w:eastAsia="Calibri" w:hAnsi="Calibri" w:cs="Calibri"/>
                <w:snapToGrid w:val="0"/>
                <w:lang w:val="en-PH"/>
              </w:rPr>
            </w:pPr>
          </w:p>
        </w:tc>
      </w:tr>
      <w:tr w:rsidR="00671CFC" w:rsidRPr="00671CFC" w14:paraId="051F39BD" w14:textId="77777777" w:rsidTr="00FE7B23">
        <w:tc>
          <w:tcPr>
            <w:tcW w:w="2700" w:type="dxa"/>
          </w:tcPr>
          <w:p w14:paraId="575EA1BC" w14:textId="77777777" w:rsidR="00671CFC" w:rsidRPr="00671CFC" w:rsidRDefault="00671CFC" w:rsidP="00671CFC">
            <w:pPr>
              <w:spacing w:after="0" w:line="240" w:lineRule="auto"/>
              <w:rPr>
                <w:rFonts w:ascii="Calibri" w:eastAsia="Calibri" w:hAnsi="Calibri" w:cs="Calibri"/>
                <w:snapToGrid w:val="0"/>
                <w:lang w:val="en-PH"/>
              </w:rPr>
            </w:pPr>
            <w:r w:rsidRPr="00671CFC">
              <w:rPr>
                <w:rFonts w:ascii="Calibri" w:eastAsia="Calibri" w:hAnsi="Calibri" w:cs="Calibri"/>
                <w:snapToGrid w:val="0"/>
                <w:lang w:val="en-PH"/>
              </w:rPr>
              <w:t>Deliverable 2</w:t>
            </w:r>
          </w:p>
        </w:tc>
        <w:tc>
          <w:tcPr>
            <w:tcW w:w="3114" w:type="dxa"/>
          </w:tcPr>
          <w:p w14:paraId="646F8E86" w14:textId="77777777" w:rsidR="00671CFC" w:rsidRPr="00671CFC" w:rsidRDefault="00671CFC" w:rsidP="00671CFC">
            <w:pPr>
              <w:spacing w:after="0" w:line="240" w:lineRule="auto"/>
              <w:rPr>
                <w:rFonts w:ascii="Calibri" w:eastAsia="Calibri" w:hAnsi="Calibri" w:cs="Calibri"/>
                <w:snapToGrid w:val="0"/>
                <w:lang w:val="en-PH"/>
              </w:rPr>
            </w:pPr>
          </w:p>
        </w:tc>
        <w:tc>
          <w:tcPr>
            <w:tcW w:w="2394" w:type="dxa"/>
          </w:tcPr>
          <w:p w14:paraId="26BB93BB" w14:textId="77777777" w:rsidR="00671CFC" w:rsidRPr="00671CFC" w:rsidRDefault="00671CFC" w:rsidP="00671CFC">
            <w:pPr>
              <w:spacing w:after="0" w:line="240" w:lineRule="auto"/>
              <w:rPr>
                <w:rFonts w:ascii="Calibri" w:eastAsia="Calibri" w:hAnsi="Calibri" w:cs="Calibri"/>
                <w:snapToGrid w:val="0"/>
                <w:lang w:val="en-PH"/>
              </w:rPr>
            </w:pPr>
          </w:p>
        </w:tc>
      </w:tr>
      <w:tr w:rsidR="00671CFC" w:rsidRPr="00671CFC" w14:paraId="2EC45E24" w14:textId="77777777" w:rsidTr="00FE7B23">
        <w:tc>
          <w:tcPr>
            <w:tcW w:w="2700" w:type="dxa"/>
          </w:tcPr>
          <w:p w14:paraId="19F6C21B" w14:textId="77777777" w:rsidR="00671CFC" w:rsidRPr="00671CFC" w:rsidRDefault="00671CFC" w:rsidP="00671CFC">
            <w:pPr>
              <w:spacing w:after="0" w:line="240" w:lineRule="auto"/>
              <w:rPr>
                <w:rFonts w:ascii="Calibri" w:eastAsia="Calibri" w:hAnsi="Calibri" w:cs="Calibri"/>
                <w:snapToGrid w:val="0"/>
                <w:lang w:val="en-PH"/>
              </w:rPr>
            </w:pPr>
            <w:r w:rsidRPr="00671CFC">
              <w:rPr>
                <w:rFonts w:ascii="Calibri" w:eastAsia="Calibri" w:hAnsi="Calibri" w:cs="Calibri"/>
                <w:snapToGrid w:val="0"/>
                <w:lang w:val="en-PH"/>
              </w:rPr>
              <w:t>….</w:t>
            </w:r>
          </w:p>
        </w:tc>
        <w:tc>
          <w:tcPr>
            <w:tcW w:w="3114" w:type="dxa"/>
          </w:tcPr>
          <w:p w14:paraId="2A81535C" w14:textId="77777777" w:rsidR="00671CFC" w:rsidRPr="00671CFC" w:rsidRDefault="00671CFC" w:rsidP="00671CFC">
            <w:pPr>
              <w:spacing w:after="0" w:line="240" w:lineRule="auto"/>
              <w:rPr>
                <w:rFonts w:ascii="Calibri" w:eastAsia="Calibri" w:hAnsi="Calibri" w:cs="Calibri"/>
                <w:snapToGrid w:val="0"/>
                <w:lang w:val="en-PH"/>
              </w:rPr>
            </w:pPr>
          </w:p>
        </w:tc>
        <w:tc>
          <w:tcPr>
            <w:tcW w:w="2394" w:type="dxa"/>
          </w:tcPr>
          <w:p w14:paraId="3E67CA30" w14:textId="77777777" w:rsidR="00671CFC" w:rsidRPr="00671CFC" w:rsidRDefault="00671CFC" w:rsidP="00671CFC">
            <w:pPr>
              <w:spacing w:after="0" w:line="240" w:lineRule="auto"/>
              <w:rPr>
                <w:rFonts w:ascii="Calibri" w:eastAsia="Calibri" w:hAnsi="Calibri" w:cs="Calibri"/>
                <w:snapToGrid w:val="0"/>
                <w:lang w:val="en-PH"/>
              </w:rPr>
            </w:pPr>
          </w:p>
        </w:tc>
      </w:tr>
      <w:tr w:rsidR="00671CFC" w:rsidRPr="00671CFC" w14:paraId="101F2647" w14:textId="77777777" w:rsidTr="00FE7B23">
        <w:tc>
          <w:tcPr>
            <w:tcW w:w="2700" w:type="dxa"/>
          </w:tcPr>
          <w:p w14:paraId="3E5C6897" w14:textId="77777777" w:rsidR="00671CFC" w:rsidRPr="00671CFC" w:rsidRDefault="00671CFC" w:rsidP="00671CFC">
            <w:pPr>
              <w:spacing w:after="0" w:line="240" w:lineRule="auto"/>
              <w:rPr>
                <w:rFonts w:ascii="Calibri" w:eastAsia="Calibri" w:hAnsi="Calibri" w:cs="Calibri"/>
                <w:snapToGrid w:val="0"/>
                <w:lang w:val="en-PH"/>
              </w:rPr>
            </w:pPr>
            <w:r w:rsidRPr="00671CFC">
              <w:rPr>
                <w:rFonts w:ascii="Calibri" w:eastAsia="Calibri" w:hAnsi="Calibri" w:cs="Calibri"/>
                <w:snapToGrid w:val="0"/>
                <w:lang w:val="en-PH"/>
              </w:rPr>
              <w:t xml:space="preserve">Total </w:t>
            </w:r>
          </w:p>
        </w:tc>
        <w:tc>
          <w:tcPr>
            <w:tcW w:w="3114" w:type="dxa"/>
          </w:tcPr>
          <w:p w14:paraId="7A2536B4" w14:textId="77777777" w:rsidR="00671CFC" w:rsidRPr="00671CFC" w:rsidRDefault="00671CFC" w:rsidP="00671CFC">
            <w:pPr>
              <w:spacing w:after="0" w:line="240" w:lineRule="auto"/>
              <w:rPr>
                <w:rFonts w:ascii="Calibri" w:eastAsia="Calibri" w:hAnsi="Calibri" w:cs="Calibri"/>
                <w:snapToGrid w:val="0"/>
                <w:lang w:val="en-PH"/>
              </w:rPr>
            </w:pPr>
            <w:r w:rsidRPr="00671CFC">
              <w:rPr>
                <w:rFonts w:ascii="Calibri" w:eastAsia="Calibri" w:hAnsi="Calibri" w:cs="Calibri"/>
                <w:snapToGrid w:val="0"/>
                <w:lang w:val="en-PH"/>
              </w:rPr>
              <w:t>100%</w:t>
            </w:r>
          </w:p>
        </w:tc>
        <w:tc>
          <w:tcPr>
            <w:tcW w:w="2394" w:type="dxa"/>
          </w:tcPr>
          <w:p w14:paraId="00B08D08" w14:textId="77777777" w:rsidR="00671CFC" w:rsidRPr="00671CFC" w:rsidRDefault="00671CFC" w:rsidP="00671CFC">
            <w:pPr>
              <w:spacing w:after="0" w:line="240" w:lineRule="auto"/>
              <w:rPr>
                <w:rFonts w:ascii="Calibri" w:eastAsia="Calibri" w:hAnsi="Calibri" w:cs="Calibri"/>
                <w:snapToGrid w:val="0"/>
                <w:lang w:val="en-PH"/>
              </w:rPr>
            </w:pPr>
            <w:r w:rsidRPr="00671CFC">
              <w:rPr>
                <w:rFonts w:ascii="Calibri" w:eastAsia="Calibri" w:hAnsi="Calibri" w:cs="Calibri"/>
                <w:snapToGrid w:val="0"/>
                <w:lang w:val="en-PH"/>
              </w:rPr>
              <w:t>RWF……</w:t>
            </w:r>
          </w:p>
        </w:tc>
      </w:tr>
    </w:tbl>
    <w:p w14:paraId="160C3861" w14:textId="77777777" w:rsidR="00671CFC" w:rsidRPr="00671CFC" w:rsidRDefault="00671CFC" w:rsidP="00671CFC">
      <w:pPr>
        <w:ind w:left="360"/>
        <w:rPr>
          <w:rFonts w:ascii="Calibri" w:eastAsia="Times New Roman" w:hAnsi="Calibri" w:cs="Calibri"/>
          <w:i/>
          <w:snapToGrid w:val="0"/>
          <w:sz w:val="20"/>
          <w:szCs w:val="20"/>
          <w:lang w:val="en-PH"/>
        </w:rPr>
      </w:pPr>
      <w:r w:rsidRPr="00671CFC">
        <w:rPr>
          <w:rFonts w:ascii="Calibri" w:eastAsia="Times New Roman" w:hAnsi="Calibri" w:cs="Calibri"/>
          <w:i/>
          <w:snapToGrid w:val="0"/>
          <w:sz w:val="20"/>
          <w:szCs w:val="20"/>
          <w:lang w:val="en-PH"/>
        </w:rPr>
        <w:t>*Basis for payment tranches</w:t>
      </w:r>
    </w:p>
    <w:bookmarkEnd w:id="1"/>
    <w:p w14:paraId="6DDBA442" w14:textId="77777777" w:rsidR="00671CFC" w:rsidRPr="00671CFC" w:rsidRDefault="00671CFC" w:rsidP="00671CFC">
      <w:pPr>
        <w:spacing w:after="0" w:line="240" w:lineRule="auto"/>
        <w:contextualSpacing/>
        <w:jc w:val="center"/>
        <w:rPr>
          <w:rFonts w:ascii="Arial" w:eastAsia="Times New Roman" w:hAnsi="Arial" w:cs="Arial"/>
          <w:b/>
          <w:color w:val="000000"/>
          <w:lang w:val="en-PH" w:eastAsia="en-PH"/>
        </w:rPr>
      </w:pPr>
    </w:p>
    <w:p w14:paraId="1E397752" w14:textId="77777777" w:rsidR="00671CFC" w:rsidRPr="00671CFC" w:rsidRDefault="00671CFC" w:rsidP="00671CFC">
      <w:pPr>
        <w:spacing w:after="0" w:line="240" w:lineRule="auto"/>
        <w:rPr>
          <w:rFonts w:ascii="Calibri" w:eastAsia="Malgun Gothic" w:hAnsi="Calibri" w:cs="Times New Roman"/>
          <w:color w:val="000000"/>
          <w:sz w:val="24"/>
          <w:szCs w:val="24"/>
        </w:rPr>
      </w:pPr>
    </w:p>
    <w:p w14:paraId="56244434" w14:textId="77777777" w:rsidR="00671CFC" w:rsidRPr="002300FD" w:rsidRDefault="00671CFC" w:rsidP="00671CFC">
      <w:pPr>
        <w:spacing w:line="220" w:lineRule="exact"/>
        <w:rPr>
          <w:rFonts w:cs="Arial"/>
        </w:rPr>
      </w:pPr>
    </w:p>
    <w:sectPr w:rsidR="00671CFC" w:rsidRPr="00230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T15Et00">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5C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TT15F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8BF"/>
    <w:multiLevelType w:val="hybridMultilevel"/>
    <w:tmpl w:val="2410E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5A73"/>
    <w:multiLevelType w:val="hybridMultilevel"/>
    <w:tmpl w:val="884EC0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D06B0"/>
    <w:multiLevelType w:val="hybridMultilevel"/>
    <w:tmpl w:val="925E8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5F665D7"/>
    <w:multiLevelType w:val="hybridMultilevel"/>
    <w:tmpl w:val="555E6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0613B"/>
    <w:multiLevelType w:val="hybridMultilevel"/>
    <w:tmpl w:val="C5B8C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277E0"/>
    <w:multiLevelType w:val="hybridMultilevel"/>
    <w:tmpl w:val="4FA0FD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56DED"/>
    <w:multiLevelType w:val="hybridMultilevel"/>
    <w:tmpl w:val="B8ECCC0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33D27"/>
    <w:multiLevelType w:val="hybridMultilevel"/>
    <w:tmpl w:val="7A684686"/>
    <w:lvl w:ilvl="0" w:tplc="08090005">
      <w:start w:val="1"/>
      <w:numFmt w:val="bullet"/>
      <w:lvlText w:val=""/>
      <w:lvlJc w:val="left"/>
      <w:pPr>
        <w:ind w:left="720" w:hanging="360"/>
      </w:pPr>
      <w:rPr>
        <w:rFonts w:ascii="Wingdings" w:hAnsi="Wingdings" w:hint="default"/>
      </w:rPr>
    </w:lvl>
    <w:lvl w:ilvl="1" w:tplc="F88A733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8613D"/>
    <w:multiLevelType w:val="hybridMultilevel"/>
    <w:tmpl w:val="6AA239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63DC1"/>
    <w:multiLevelType w:val="hybridMultilevel"/>
    <w:tmpl w:val="7A0C8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E2C55"/>
    <w:multiLevelType w:val="hybridMultilevel"/>
    <w:tmpl w:val="F7541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756A8"/>
    <w:multiLevelType w:val="hybridMultilevel"/>
    <w:tmpl w:val="43E8A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0211B"/>
    <w:multiLevelType w:val="hybridMultilevel"/>
    <w:tmpl w:val="87C05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E0C9D"/>
    <w:multiLevelType w:val="hybridMultilevel"/>
    <w:tmpl w:val="5D0042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D17502F"/>
    <w:multiLevelType w:val="hybridMultilevel"/>
    <w:tmpl w:val="BB787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75DB2937"/>
    <w:multiLevelType w:val="hybridMultilevel"/>
    <w:tmpl w:val="C3F05D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1" w15:restartNumberingAfterBreak="0">
    <w:nsid w:val="7AA96FFF"/>
    <w:multiLevelType w:val="hybridMultilevel"/>
    <w:tmpl w:val="C91E0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0"/>
  </w:num>
  <w:num w:numId="4">
    <w:abstractNumId w:val="19"/>
  </w:num>
  <w:num w:numId="5">
    <w:abstractNumId w:val="10"/>
  </w:num>
  <w:num w:numId="6">
    <w:abstractNumId w:val="13"/>
  </w:num>
  <w:num w:numId="7">
    <w:abstractNumId w:val="21"/>
  </w:num>
  <w:num w:numId="8">
    <w:abstractNumId w:val="4"/>
  </w:num>
  <w:num w:numId="9">
    <w:abstractNumId w:val="1"/>
  </w:num>
  <w:num w:numId="10">
    <w:abstractNumId w:val="7"/>
  </w:num>
  <w:num w:numId="11">
    <w:abstractNumId w:val="17"/>
  </w:num>
  <w:num w:numId="12">
    <w:abstractNumId w:val="12"/>
  </w:num>
  <w:num w:numId="13">
    <w:abstractNumId w:val="14"/>
  </w:num>
  <w:num w:numId="14">
    <w:abstractNumId w:val="9"/>
  </w:num>
  <w:num w:numId="15">
    <w:abstractNumId w:val="2"/>
  </w:num>
  <w:num w:numId="16">
    <w:abstractNumId w:val="8"/>
  </w:num>
  <w:num w:numId="17">
    <w:abstractNumId w:val="11"/>
  </w:num>
  <w:num w:numId="18">
    <w:abstractNumId w:val="16"/>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81"/>
    <w:rsid w:val="000319C7"/>
    <w:rsid w:val="00065862"/>
    <w:rsid w:val="001336A7"/>
    <w:rsid w:val="0015364C"/>
    <w:rsid w:val="00183E48"/>
    <w:rsid w:val="001E59D7"/>
    <w:rsid w:val="00205919"/>
    <w:rsid w:val="002155F3"/>
    <w:rsid w:val="002300FD"/>
    <w:rsid w:val="00250EE3"/>
    <w:rsid w:val="00273267"/>
    <w:rsid w:val="002B0642"/>
    <w:rsid w:val="002C05B7"/>
    <w:rsid w:val="003175A9"/>
    <w:rsid w:val="003279AA"/>
    <w:rsid w:val="003455D8"/>
    <w:rsid w:val="0035291E"/>
    <w:rsid w:val="003834D2"/>
    <w:rsid w:val="00391266"/>
    <w:rsid w:val="003B3058"/>
    <w:rsid w:val="003F539B"/>
    <w:rsid w:val="00440B2D"/>
    <w:rsid w:val="0045064E"/>
    <w:rsid w:val="00460E7D"/>
    <w:rsid w:val="004D4680"/>
    <w:rsid w:val="005653FB"/>
    <w:rsid w:val="00575D59"/>
    <w:rsid w:val="00583B61"/>
    <w:rsid w:val="005A19C5"/>
    <w:rsid w:val="005B78BE"/>
    <w:rsid w:val="005C5D58"/>
    <w:rsid w:val="005D686E"/>
    <w:rsid w:val="005E40C3"/>
    <w:rsid w:val="00607FB8"/>
    <w:rsid w:val="006274BA"/>
    <w:rsid w:val="00671CFC"/>
    <w:rsid w:val="006D0381"/>
    <w:rsid w:val="006F0159"/>
    <w:rsid w:val="00705F5A"/>
    <w:rsid w:val="00727895"/>
    <w:rsid w:val="0073499A"/>
    <w:rsid w:val="0076472C"/>
    <w:rsid w:val="00765B3D"/>
    <w:rsid w:val="007E736C"/>
    <w:rsid w:val="008022F2"/>
    <w:rsid w:val="008C690B"/>
    <w:rsid w:val="009366D8"/>
    <w:rsid w:val="009718AD"/>
    <w:rsid w:val="00992430"/>
    <w:rsid w:val="009F4AEA"/>
    <w:rsid w:val="00A20F68"/>
    <w:rsid w:val="00A5129D"/>
    <w:rsid w:val="00AB4CF0"/>
    <w:rsid w:val="00B7383A"/>
    <w:rsid w:val="00BF50D3"/>
    <w:rsid w:val="00C02399"/>
    <w:rsid w:val="00C21A9E"/>
    <w:rsid w:val="00C666CD"/>
    <w:rsid w:val="00CD0E17"/>
    <w:rsid w:val="00D06258"/>
    <w:rsid w:val="00D92D56"/>
    <w:rsid w:val="00DD68D6"/>
    <w:rsid w:val="00DF035B"/>
    <w:rsid w:val="00F41024"/>
    <w:rsid w:val="00F44A34"/>
    <w:rsid w:val="00F6278E"/>
    <w:rsid w:val="00FC65A8"/>
    <w:rsid w:val="00FE0C89"/>
    <w:rsid w:val="00FE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000F"/>
  <w15:docId w15:val="{CD5DEE45-1634-4C93-AAA5-7CFB88F6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83A"/>
    <w:rPr>
      <w:rFonts w:ascii="Segoe UI" w:hAnsi="Segoe UI" w:cs="Segoe UI"/>
      <w:sz w:val="18"/>
      <w:szCs w:val="18"/>
    </w:rPr>
  </w:style>
  <w:style w:type="paragraph" w:styleId="NoSpacing">
    <w:name w:val="No Spacing"/>
    <w:link w:val="NoSpacingChar"/>
    <w:uiPriority w:val="1"/>
    <w:qFormat/>
    <w:rsid w:val="00C02399"/>
    <w:pPr>
      <w:spacing w:after="0" w:line="240" w:lineRule="auto"/>
    </w:pPr>
    <w:rPr>
      <w:rFonts w:ascii="Times New Roman" w:eastAsia="Malgun Gothic" w:hAnsi="Times New Roman" w:cs="Times New Roman"/>
      <w:sz w:val="24"/>
      <w:szCs w:val="24"/>
      <w:lang w:val="en-US"/>
    </w:rPr>
  </w:style>
  <w:style w:type="character" w:customStyle="1" w:styleId="NoSpacingChar">
    <w:name w:val="No Spacing Char"/>
    <w:basedOn w:val="DefaultParagraphFont"/>
    <w:link w:val="NoSpacing"/>
    <w:uiPriority w:val="1"/>
    <w:rsid w:val="00C02399"/>
    <w:rPr>
      <w:rFonts w:ascii="Times New Roman" w:eastAsia="Malgun Gothic" w:hAnsi="Times New Roman" w:cs="Times New Roman"/>
      <w:sz w:val="24"/>
      <w:szCs w:val="24"/>
      <w:lang w:val="en-US"/>
    </w:rPr>
  </w:style>
  <w:style w:type="table" w:styleId="TableGrid">
    <w:name w:val="Table Grid"/>
    <w:basedOn w:val="TableNormal"/>
    <w:uiPriority w:val="39"/>
    <w:rsid w:val="00671CFC"/>
    <w:pPr>
      <w:spacing w:after="0" w:line="240" w:lineRule="auto"/>
    </w:pPr>
    <w:rPr>
      <w:rFonts w:eastAsia="Malgun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1CFC"/>
    <w:pPr>
      <w:spacing w:after="0" w:line="240" w:lineRule="auto"/>
    </w:pPr>
    <w:rPr>
      <w:rFonts w:eastAsia="Calibri"/>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371">
      <w:bodyDiv w:val="1"/>
      <w:marLeft w:val="0"/>
      <w:marRight w:val="0"/>
      <w:marTop w:val="0"/>
      <w:marBottom w:val="0"/>
      <w:divBdr>
        <w:top w:val="none" w:sz="0" w:space="0" w:color="auto"/>
        <w:left w:val="none" w:sz="0" w:space="0" w:color="auto"/>
        <w:bottom w:val="none" w:sz="0" w:space="0" w:color="auto"/>
        <w:right w:val="none" w:sz="0" w:space="0" w:color="auto"/>
      </w:divBdr>
    </w:div>
    <w:div w:id="2243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8.png@01D0ADA3.A62520F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2756</Words>
  <Characters>15712</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INTERNATIONAL INDIVIDUAL CONSULTANT </vt:lpstr>
    </vt:vector>
  </TitlesOfParts>
  <Company>Microsoft</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Umuhire</dc:creator>
  <cp:lastModifiedBy>Mbasa Rugigana</cp:lastModifiedBy>
  <cp:revision>9</cp:revision>
  <cp:lastPrinted>2019-12-23T13:29:00Z</cp:lastPrinted>
  <dcterms:created xsi:type="dcterms:W3CDTF">2019-12-23T08:39:00Z</dcterms:created>
  <dcterms:modified xsi:type="dcterms:W3CDTF">2022-02-07T07:17:00Z</dcterms:modified>
</cp:coreProperties>
</file>