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2C" w:rsidRPr="006E0D2C" w:rsidRDefault="001B035F" w:rsidP="00301ADB">
      <w:pPr>
        <w:pBdr>
          <w:bottom w:val="single" w:sz="8" w:space="4" w:color="4F81BD"/>
        </w:pBdr>
        <w:spacing w:after="300"/>
        <w:contextualSpacing/>
        <w:jc w:val="both"/>
        <w:rPr>
          <w:rFonts w:ascii="Calibri" w:eastAsia="Calibri" w:hAnsi="Calibri"/>
          <w:color w:val="17365D"/>
          <w:spacing w:val="5"/>
          <w:kern w:val="28"/>
          <w:sz w:val="48"/>
          <w:szCs w:val="48"/>
          <w:lang w:val="en-US"/>
        </w:rPr>
      </w:pPr>
      <w:r>
        <w:rPr>
          <w:rFonts w:ascii="Cambria" w:eastAsia="Calibri" w:hAnsi="Cambria"/>
          <w:noProof/>
          <w:color w:val="17365D"/>
          <w:spacing w:val="5"/>
          <w:kern w:val="28"/>
          <w:sz w:val="52"/>
          <w:szCs w:val="52"/>
          <w:lang w:val="en-US"/>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1017270" cy="1200785"/>
            <wp:effectExtent l="0" t="0" r="0" b="0"/>
            <wp:wrapSquare wrapText="bothSides"/>
            <wp:docPr id="30" name="Picture 1" descr="colo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vertical"/>
                    <pic:cNvPicPr>
                      <a:picLocks noChangeAspect="1" noChangeArrowheads="1"/>
                    </pic:cNvPicPr>
                  </pic:nvPicPr>
                  <pic:blipFill>
                    <a:blip r:embed="rId10"/>
                    <a:srcRect/>
                    <a:stretch>
                      <a:fillRect/>
                    </a:stretch>
                  </pic:blipFill>
                  <pic:spPr bwMode="auto">
                    <a:xfrm>
                      <a:off x="0" y="0"/>
                      <a:ext cx="1017270" cy="1200785"/>
                    </a:xfrm>
                    <a:prstGeom prst="rect">
                      <a:avLst/>
                    </a:prstGeom>
                    <a:noFill/>
                  </pic:spPr>
                </pic:pic>
              </a:graphicData>
            </a:graphic>
          </wp:anchor>
        </w:drawing>
      </w:r>
      <w:r w:rsidR="006E0D2C" w:rsidRPr="006E0D2C">
        <w:rPr>
          <w:rFonts w:ascii="Calibri" w:eastAsia="Calibri" w:hAnsi="Calibri"/>
          <w:color w:val="17365D"/>
          <w:spacing w:val="5"/>
          <w:kern w:val="28"/>
          <w:sz w:val="48"/>
          <w:szCs w:val="48"/>
          <w:lang w:val="en-US"/>
        </w:rPr>
        <w:t xml:space="preserve">JOB DESCRIPTION: </w:t>
      </w:r>
    </w:p>
    <w:p w:rsidR="006E0D2C" w:rsidRPr="006E0D2C" w:rsidRDefault="006E0D2C" w:rsidP="00301ADB">
      <w:pPr>
        <w:pBdr>
          <w:bottom w:val="single" w:sz="8" w:space="4" w:color="4F81BD"/>
        </w:pBdr>
        <w:spacing w:after="300"/>
        <w:contextualSpacing/>
        <w:jc w:val="both"/>
        <w:rPr>
          <w:rFonts w:ascii="Calibri" w:eastAsia="Calibri" w:hAnsi="Calibri"/>
          <w:color w:val="17365D"/>
          <w:spacing w:val="5"/>
          <w:kern w:val="28"/>
          <w:sz w:val="48"/>
          <w:szCs w:val="48"/>
          <w:lang w:val="en-US"/>
        </w:rPr>
      </w:pPr>
    </w:p>
    <w:p w:rsidR="006E0D2C" w:rsidRPr="006E0D2C" w:rsidRDefault="007A12DC" w:rsidP="00E951E6">
      <w:pPr>
        <w:pBdr>
          <w:bottom w:val="single" w:sz="8" w:space="4" w:color="4F81BD"/>
        </w:pBdr>
        <w:spacing w:after="300"/>
        <w:contextualSpacing/>
        <w:rPr>
          <w:rFonts w:ascii="Calibri" w:eastAsia="Calibri" w:hAnsi="Calibri"/>
          <w:color w:val="17365D"/>
          <w:spacing w:val="5"/>
          <w:kern w:val="28"/>
          <w:sz w:val="40"/>
          <w:szCs w:val="40"/>
          <w:lang w:val="en-US"/>
        </w:rPr>
      </w:pPr>
      <w:r w:rsidRPr="007A12DC">
        <w:rPr>
          <w:rFonts w:ascii="Calibri" w:eastAsia="Calibri" w:hAnsi="Calibri"/>
          <w:color w:val="17365D"/>
          <w:spacing w:val="5"/>
          <w:kern w:val="28"/>
          <w:sz w:val="40"/>
          <w:szCs w:val="40"/>
          <w:lang w:val="en-US"/>
        </w:rPr>
        <w:t>S</w:t>
      </w:r>
      <w:r>
        <w:rPr>
          <w:rFonts w:ascii="Calibri" w:eastAsia="Calibri" w:hAnsi="Calibri"/>
          <w:color w:val="17365D"/>
          <w:spacing w:val="5"/>
          <w:kern w:val="28"/>
          <w:sz w:val="40"/>
          <w:szCs w:val="40"/>
          <w:lang w:val="en-US"/>
        </w:rPr>
        <w:t xml:space="preserve">ocial </w:t>
      </w:r>
      <w:r w:rsidRPr="007A12DC">
        <w:rPr>
          <w:rFonts w:ascii="Calibri" w:eastAsia="Calibri" w:hAnsi="Calibri"/>
          <w:color w:val="17365D"/>
          <w:spacing w:val="5"/>
          <w:kern w:val="28"/>
          <w:sz w:val="40"/>
          <w:szCs w:val="40"/>
          <w:lang w:val="en-US"/>
        </w:rPr>
        <w:t>B</w:t>
      </w:r>
      <w:r>
        <w:rPr>
          <w:rFonts w:ascii="Calibri" w:eastAsia="Calibri" w:hAnsi="Calibri"/>
          <w:color w:val="17365D"/>
          <w:spacing w:val="5"/>
          <w:kern w:val="28"/>
          <w:sz w:val="40"/>
          <w:szCs w:val="40"/>
          <w:lang w:val="en-US"/>
        </w:rPr>
        <w:t xml:space="preserve">ehavior </w:t>
      </w:r>
      <w:r w:rsidRPr="007A12DC">
        <w:rPr>
          <w:rFonts w:ascii="Calibri" w:eastAsia="Calibri" w:hAnsi="Calibri"/>
          <w:color w:val="17365D"/>
          <w:spacing w:val="5"/>
          <w:kern w:val="28"/>
          <w:sz w:val="40"/>
          <w:szCs w:val="40"/>
          <w:lang w:val="en-US"/>
        </w:rPr>
        <w:t>C</w:t>
      </w:r>
      <w:r>
        <w:rPr>
          <w:rFonts w:ascii="Calibri" w:eastAsia="Calibri" w:hAnsi="Calibri"/>
          <w:color w:val="17365D"/>
          <w:spacing w:val="5"/>
          <w:kern w:val="28"/>
          <w:sz w:val="40"/>
          <w:szCs w:val="40"/>
          <w:lang w:val="en-US"/>
        </w:rPr>
        <w:t xml:space="preserve">hange </w:t>
      </w:r>
      <w:r w:rsidRPr="007A12DC">
        <w:rPr>
          <w:rFonts w:ascii="Calibri" w:eastAsia="Calibri" w:hAnsi="Calibri"/>
          <w:color w:val="17365D"/>
          <w:spacing w:val="5"/>
          <w:kern w:val="28"/>
          <w:sz w:val="40"/>
          <w:szCs w:val="40"/>
          <w:lang w:val="en-US"/>
        </w:rPr>
        <w:t>C</w:t>
      </w:r>
      <w:r>
        <w:rPr>
          <w:rFonts w:ascii="Calibri" w:eastAsia="Calibri" w:hAnsi="Calibri"/>
          <w:color w:val="17365D"/>
          <w:spacing w:val="5"/>
          <w:kern w:val="28"/>
          <w:sz w:val="40"/>
          <w:szCs w:val="40"/>
          <w:lang w:val="en-US"/>
        </w:rPr>
        <w:t>ommunication (SBCC)</w:t>
      </w:r>
      <w:r w:rsidRPr="007A12DC">
        <w:rPr>
          <w:rFonts w:ascii="Calibri" w:eastAsia="Calibri" w:hAnsi="Calibri"/>
          <w:color w:val="17365D"/>
          <w:spacing w:val="5"/>
          <w:kern w:val="28"/>
          <w:sz w:val="40"/>
          <w:szCs w:val="40"/>
          <w:lang w:val="en-US"/>
        </w:rPr>
        <w:t xml:space="preserve"> Technical Advisor </w:t>
      </w:r>
    </w:p>
    <w:p w:rsidR="006E0D2C" w:rsidRDefault="006E0D2C" w:rsidP="00301ADB">
      <w:pPr>
        <w:keepNext/>
        <w:keepLines/>
        <w:spacing w:after="240" w:line="276" w:lineRule="auto"/>
        <w:jc w:val="both"/>
        <w:outlineLvl w:val="0"/>
        <w:rPr>
          <w:rFonts w:ascii="Calibri" w:eastAsia="Calibri" w:hAnsi="Calibri"/>
          <w:b/>
          <w:bCs/>
          <w:color w:val="365F91"/>
          <w:sz w:val="28"/>
          <w:szCs w:val="28"/>
          <w:lang w:val="en-US"/>
        </w:rPr>
      </w:pPr>
    </w:p>
    <w:p w:rsidR="007A0217" w:rsidRPr="0058215D" w:rsidRDefault="007A0217" w:rsidP="007A0217">
      <w:pPr>
        <w:keepNext/>
        <w:keepLines/>
        <w:spacing w:after="240" w:line="276" w:lineRule="auto"/>
        <w:jc w:val="both"/>
        <w:outlineLvl w:val="0"/>
        <w:rPr>
          <w:rFonts w:ascii="Calibri" w:eastAsia="Calibri" w:hAnsi="Calibri"/>
          <w:b/>
          <w:bCs/>
          <w:color w:val="365F91"/>
          <w:sz w:val="28"/>
          <w:szCs w:val="28"/>
          <w:lang w:val="en-US"/>
        </w:rPr>
      </w:pPr>
      <w:r w:rsidRPr="0058215D">
        <w:rPr>
          <w:rFonts w:ascii="Calibri" w:eastAsia="Calibri" w:hAnsi="Calibri"/>
          <w:b/>
          <w:bCs/>
          <w:color w:val="365F91"/>
          <w:sz w:val="28"/>
          <w:szCs w:val="28"/>
          <w:lang w:val="en-US"/>
        </w:rPr>
        <w:t>Introduction</w:t>
      </w:r>
    </w:p>
    <w:p w:rsidR="007A0217" w:rsidRPr="0058215D" w:rsidRDefault="007A0217" w:rsidP="007A0217">
      <w:pPr>
        <w:pStyle w:val="JDHeader2"/>
        <w:spacing w:after="120"/>
        <w:jc w:val="both"/>
        <w:rPr>
          <w:b w:val="0"/>
          <w:bCs/>
          <w:caps w:val="0"/>
          <w:sz w:val="22"/>
          <w:szCs w:val="22"/>
          <w:lang w:val="en-US"/>
        </w:rPr>
      </w:pPr>
      <w:r w:rsidRPr="0058215D">
        <w:rPr>
          <w:b w:val="0"/>
          <w:bCs/>
          <w:caps w:val="0"/>
          <w:sz w:val="22"/>
          <w:szCs w:val="22"/>
          <w:lang w:val="en-US"/>
        </w:rPr>
        <w:t xml:space="preserve">CARE is a leading humanitarian organization fighting global poverty. We seek a world of hope, tolerance and social justice, where poverty has been overcome and people live in dignity and security. CARE International aims to be a global force and a partner of choice within a worldwide movement dedicated to ending poverty. </w:t>
      </w:r>
    </w:p>
    <w:p w:rsidR="007A0217" w:rsidRPr="0058215D" w:rsidRDefault="007A0217" w:rsidP="007A0217">
      <w:pPr>
        <w:pStyle w:val="JDHeader2"/>
        <w:spacing w:after="120"/>
        <w:jc w:val="both"/>
        <w:rPr>
          <w:b w:val="0"/>
          <w:bCs/>
          <w:caps w:val="0"/>
          <w:sz w:val="22"/>
          <w:szCs w:val="22"/>
          <w:lang w:val="en-US"/>
        </w:rPr>
      </w:pPr>
    </w:p>
    <w:p w:rsidR="007A0217" w:rsidRPr="0058215D" w:rsidRDefault="007A0217" w:rsidP="007A0217">
      <w:pPr>
        <w:keepNext/>
        <w:keepLines/>
        <w:spacing w:after="240" w:line="276" w:lineRule="auto"/>
        <w:jc w:val="both"/>
        <w:outlineLvl w:val="0"/>
        <w:rPr>
          <w:rFonts w:ascii="Calibri" w:eastAsia="Calibri" w:hAnsi="Calibri"/>
          <w:b/>
          <w:bCs/>
          <w:color w:val="365F91"/>
          <w:sz w:val="28"/>
          <w:szCs w:val="28"/>
          <w:lang w:val="en-US"/>
        </w:rPr>
      </w:pPr>
      <w:r w:rsidRPr="0058215D">
        <w:rPr>
          <w:rFonts w:ascii="Calibri" w:eastAsia="Calibri" w:hAnsi="Calibri"/>
          <w:b/>
          <w:bCs/>
          <w:color w:val="365F91"/>
          <w:sz w:val="28"/>
          <w:szCs w:val="28"/>
          <w:lang w:val="en-US"/>
        </w:rPr>
        <w:t>Overview of the Role</w:t>
      </w:r>
    </w:p>
    <w:p w:rsidR="00634780" w:rsidRDefault="00634780" w:rsidP="00634780">
      <w:pPr>
        <w:jc w:val="both"/>
      </w:pPr>
      <w:r>
        <w:t xml:space="preserve">The </w:t>
      </w:r>
      <w:r>
        <w:rPr>
          <w:rFonts w:cstheme="minorBidi"/>
          <w:lang w:val="en-US"/>
        </w:rPr>
        <w:t>Social Behavior Change and Communication (</w:t>
      </w:r>
      <w:r w:rsidRPr="007A12DC">
        <w:rPr>
          <w:rFonts w:cstheme="minorBidi"/>
          <w:lang w:val="en-US"/>
        </w:rPr>
        <w:t>SBCC</w:t>
      </w:r>
      <w:r>
        <w:rPr>
          <w:rFonts w:cstheme="minorBidi"/>
          <w:lang w:val="en-US"/>
        </w:rPr>
        <w:t>)</w:t>
      </w:r>
      <w:r w:rsidRPr="144F546F">
        <w:rPr>
          <w:rFonts w:cstheme="minorBidi"/>
          <w:lang w:val="en-US"/>
        </w:rPr>
        <w:t xml:space="preserve">Technical Advisor </w:t>
      </w:r>
      <w:r>
        <w:t xml:space="preserve">will be the project technical lead for the </w:t>
      </w:r>
      <w:r>
        <w:rPr>
          <w:rFonts w:cstheme="minorBidi"/>
          <w:lang w:val="en-US"/>
        </w:rPr>
        <w:t xml:space="preserve">Social Behavior Change component </w:t>
      </w:r>
      <w:r>
        <w:t xml:space="preserve">for a water, sanitation, and hygiene (WASH) project.   </w:t>
      </w:r>
    </w:p>
    <w:p w:rsidR="00634780" w:rsidRDefault="00634780" w:rsidP="00634780">
      <w:pPr>
        <w:jc w:val="both"/>
      </w:pPr>
    </w:p>
    <w:p w:rsidR="00866465" w:rsidRDefault="007A0217" w:rsidP="00634780">
      <w:pPr>
        <w:jc w:val="both"/>
        <w:rPr>
          <w:rFonts w:cstheme="minorHAnsi"/>
          <w:bCs/>
          <w:szCs w:val="22"/>
          <w:lang w:val="en-US"/>
        </w:rPr>
      </w:pPr>
      <w:r w:rsidRPr="144F546F">
        <w:rPr>
          <w:rFonts w:cstheme="minorBidi"/>
          <w:lang w:val="en-US"/>
        </w:rPr>
        <w:t xml:space="preserve">The </w:t>
      </w:r>
      <w:r w:rsidR="007A12DC">
        <w:rPr>
          <w:rFonts w:cstheme="minorBidi"/>
          <w:lang w:val="en-US"/>
        </w:rPr>
        <w:t>(</w:t>
      </w:r>
      <w:r w:rsidR="007A12DC" w:rsidRPr="007A12DC">
        <w:rPr>
          <w:rFonts w:cstheme="minorBidi"/>
          <w:lang w:val="en-US"/>
        </w:rPr>
        <w:t>SBCC</w:t>
      </w:r>
      <w:r w:rsidR="007A12DC">
        <w:rPr>
          <w:rFonts w:cstheme="minorBidi"/>
          <w:lang w:val="en-US"/>
        </w:rPr>
        <w:t>)</w:t>
      </w:r>
      <w:r w:rsidR="00866465" w:rsidRPr="144F546F">
        <w:rPr>
          <w:rFonts w:cstheme="minorBidi"/>
          <w:lang w:val="en-US"/>
        </w:rPr>
        <w:t>Technical</w:t>
      </w:r>
      <w:r w:rsidR="001923AC" w:rsidRPr="144F546F">
        <w:rPr>
          <w:rFonts w:cstheme="minorBidi"/>
          <w:lang w:val="en-US"/>
        </w:rPr>
        <w:t xml:space="preserve"> Advisor</w:t>
      </w:r>
      <w:r w:rsidR="00E959FE">
        <w:rPr>
          <w:rFonts w:cstheme="minorBidi"/>
          <w:lang w:val="en-US"/>
        </w:rPr>
        <w:t xml:space="preserve">is responsible for the overall implementation of </w:t>
      </w:r>
      <w:r w:rsidR="002C2420">
        <w:rPr>
          <w:rFonts w:cstheme="minorBidi"/>
          <w:lang w:val="en-US"/>
        </w:rPr>
        <w:t xml:space="preserve">a) </w:t>
      </w:r>
      <w:r w:rsidR="00D409A2">
        <w:rPr>
          <w:rFonts w:cstheme="minorBidi"/>
          <w:lang w:val="en-US"/>
        </w:rPr>
        <w:t>i</w:t>
      </w:r>
      <w:r w:rsidR="00D409A2" w:rsidRPr="00D409A2">
        <w:rPr>
          <w:rFonts w:cstheme="minorBidi"/>
          <w:lang w:val="en-US"/>
        </w:rPr>
        <w:t>ncreased knowledge and motivation to invest in sanitation and hygieneproducts</w:t>
      </w:r>
      <w:r w:rsidR="00D409A2">
        <w:rPr>
          <w:rFonts w:cstheme="minorBidi"/>
          <w:lang w:val="en-US"/>
        </w:rPr>
        <w:t>; and b) i</w:t>
      </w:r>
      <w:r w:rsidR="00D409A2" w:rsidRPr="00D409A2">
        <w:rPr>
          <w:rFonts w:cstheme="minorBidi"/>
          <w:lang w:val="en-US"/>
        </w:rPr>
        <w:t>ncreased access to financing for sanitation and hygiene</w:t>
      </w:r>
      <w:r w:rsidR="00D409A2">
        <w:rPr>
          <w:rFonts w:cstheme="minorBidi"/>
          <w:lang w:val="en-US"/>
        </w:rPr>
        <w:t xml:space="preserve"> for a water, sanitation and hygiene (WASH) project.</w:t>
      </w:r>
      <w:r w:rsidR="004176E1">
        <w:rPr>
          <w:rFonts w:cstheme="minorBidi"/>
          <w:lang w:val="en-US"/>
        </w:rPr>
        <w:t xml:space="preserve"> This requires coordination across the consortium</w:t>
      </w:r>
      <w:r w:rsidR="002265F3">
        <w:rPr>
          <w:rFonts w:cstheme="minorHAnsi"/>
          <w:bCs/>
          <w:szCs w:val="22"/>
          <w:lang w:val="en-US"/>
        </w:rPr>
        <w:t>,</w:t>
      </w:r>
      <w:r w:rsidR="00B92D8A">
        <w:rPr>
          <w:rFonts w:cstheme="minorHAnsi"/>
          <w:bCs/>
          <w:szCs w:val="22"/>
          <w:lang w:val="en-US"/>
        </w:rPr>
        <w:t xml:space="preserve"> capacity building of </w:t>
      </w:r>
      <w:r w:rsidR="00C725B4">
        <w:rPr>
          <w:rFonts w:cstheme="minorHAnsi"/>
          <w:bCs/>
          <w:szCs w:val="22"/>
          <w:lang w:val="en-US"/>
        </w:rPr>
        <w:t>implementing partner</w:t>
      </w:r>
      <w:r w:rsidR="0024568B" w:rsidRPr="000B6F30">
        <w:t xml:space="preserve">and reporting of the program’s </w:t>
      </w:r>
      <w:r w:rsidR="00AC093E" w:rsidRPr="000B6F30">
        <w:t>achievements</w:t>
      </w:r>
      <w:r w:rsidR="00452C73" w:rsidRPr="000B6F30">
        <w:rPr>
          <w:rFonts w:cstheme="minorHAnsi"/>
          <w:bCs/>
          <w:szCs w:val="22"/>
          <w:lang w:val="en-US"/>
        </w:rPr>
        <w:t xml:space="preserve">, ensuring that </w:t>
      </w:r>
      <w:r w:rsidR="007549B8" w:rsidRPr="000B6F30">
        <w:rPr>
          <w:rFonts w:cstheme="minorHAnsi"/>
          <w:bCs/>
          <w:szCs w:val="22"/>
          <w:lang w:val="en-US"/>
        </w:rPr>
        <w:t xml:space="preserve">all </w:t>
      </w:r>
      <w:r w:rsidR="009516FF">
        <w:rPr>
          <w:rFonts w:cstheme="minorHAnsi"/>
          <w:bCs/>
          <w:szCs w:val="22"/>
          <w:lang w:val="en-US"/>
        </w:rPr>
        <w:t xml:space="preserve">implementing partners and </w:t>
      </w:r>
      <w:r w:rsidR="007549B8" w:rsidRPr="000B6F30">
        <w:rPr>
          <w:rFonts w:cstheme="minorHAnsi"/>
          <w:bCs/>
          <w:szCs w:val="22"/>
          <w:lang w:val="en-US"/>
        </w:rPr>
        <w:t xml:space="preserve">critical </w:t>
      </w:r>
      <w:r w:rsidR="00296AE1">
        <w:rPr>
          <w:rFonts w:cstheme="minorHAnsi"/>
          <w:bCs/>
          <w:szCs w:val="22"/>
          <w:lang w:val="en-US"/>
        </w:rPr>
        <w:t xml:space="preserve">consultants and </w:t>
      </w:r>
      <w:r w:rsidR="007549B8" w:rsidRPr="000B6F30">
        <w:rPr>
          <w:rFonts w:cstheme="minorHAnsi"/>
          <w:bCs/>
          <w:szCs w:val="22"/>
          <w:lang w:val="en-US"/>
        </w:rPr>
        <w:t xml:space="preserve">stakeholders </w:t>
      </w:r>
      <w:r w:rsidR="00634780">
        <w:rPr>
          <w:rFonts w:cstheme="minorHAnsi"/>
          <w:bCs/>
          <w:szCs w:val="22"/>
          <w:lang w:val="en-US"/>
        </w:rPr>
        <w:t xml:space="preserve">including but not </w:t>
      </w:r>
      <w:r w:rsidR="00B27DBE">
        <w:rPr>
          <w:rFonts w:cstheme="minorHAnsi"/>
          <w:bCs/>
          <w:szCs w:val="22"/>
          <w:lang w:val="en-US"/>
        </w:rPr>
        <w:t>limitedgovernment agencies at different level, development partners</w:t>
      </w:r>
      <w:r w:rsidR="007549B8" w:rsidRPr="000B6F30">
        <w:rPr>
          <w:rFonts w:cstheme="minorHAnsi"/>
          <w:bCs/>
          <w:szCs w:val="22"/>
          <w:lang w:val="en-US"/>
        </w:rPr>
        <w:t xml:space="preserve">are </w:t>
      </w:r>
      <w:r w:rsidR="00B27DBE" w:rsidRPr="000B6F30">
        <w:rPr>
          <w:rFonts w:cstheme="minorHAnsi"/>
          <w:bCs/>
          <w:szCs w:val="22"/>
          <w:lang w:val="en-US"/>
        </w:rPr>
        <w:t>engaged,</w:t>
      </w:r>
      <w:r w:rsidR="004D6ADF">
        <w:rPr>
          <w:rFonts w:cstheme="minorHAnsi"/>
          <w:bCs/>
          <w:szCs w:val="22"/>
          <w:lang w:val="en-US"/>
        </w:rPr>
        <w:t xml:space="preserve"> and </w:t>
      </w:r>
      <w:r w:rsidR="00452C73" w:rsidRPr="000B6F30">
        <w:rPr>
          <w:rFonts w:cstheme="minorHAnsi"/>
          <w:bCs/>
          <w:szCs w:val="22"/>
          <w:lang w:val="en-US"/>
        </w:rPr>
        <w:t xml:space="preserve">plans </w:t>
      </w:r>
      <w:r w:rsidR="00A2285A" w:rsidRPr="000B6F30">
        <w:rPr>
          <w:rFonts w:cstheme="minorHAnsi"/>
          <w:bCs/>
          <w:szCs w:val="22"/>
          <w:lang w:val="en-US"/>
        </w:rPr>
        <w:t xml:space="preserve">are timely developed and </w:t>
      </w:r>
      <w:r w:rsidR="00452C73" w:rsidRPr="000B6F30">
        <w:rPr>
          <w:rFonts w:cstheme="minorHAnsi"/>
          <w:bCs/>
          <w:szCs w:val="22"/>
          <w:lang w:val="en-US"/>
        </w:rPr>
        <w:t>aligned with</w:t>
      </w:r>
      <w:r w:rsidR="00452C73">
        <w:rPr>
          <w:rFonts w:cstheme="minorHAnsi"/>
          <w:bCs/>
          <w:szCs w:val="22"/>
          <w:lang w:val="en-US"/>
        </w:rPr>
        <w:t xml:space="preserve"> the </w:t>
      </w:r>
      <w:r w:rsidR="00A2285A">
        <w:rPr>
          <w:rFonts w:cstheme="minorHAnsi"/>
          <w:bCs/>
          <w:szCs w:val="22"/>
          <w:lang w:val="en-US"/>
        </w:rPr>
        <w:t>overall program</w:t>
      </w:r>
      <w:r w:rsidR="007549B8">
        <w:rPr>
          <w:rFonts w:cstheme="minorHAnsi"/>
          <w:bCs/>
          <w:szCs w:val="22"/>
          <w:lang w:val="en-US"/>
        </w:rPr>
        <w:t xml:space="preserve"> coordination in the country</w:t>
      </w:r>
      <w:r w:rsidR="00452C73">
        <w:rPr>
          <w:rFonts w:cstheme="minorHAnsi"/>
          <w:bCs/>
          <w:szCs w:val="22"/>
          <w:lang w:val="en-US"/>
        </w:rPr>
        <w:t xml:space="preserve"> and to </w:t>
      </w:r>
      <w:r w:rsidR="00B27DBE">
        <w:rPr>
          <w:rFonts w:cstheme="minorHAnsi"/>
          <w:bCs/>
          <w:szCs w:val="22"/>
          <w:lang w:val="en-US"/>
        </w:rPr>
        <w:t xml:space="preserve">CARE and donor </w:t>
      </w:r>
      <w:r w:rsidR="00452C73">
        <w:rPr>
          <w:rFonts w:cstheme="minorHAnsi"/>
          <w:bCs/>
          <w:szCs w:val="22"/>
          <w:lang w:val="en-US"/>
        </w:rPr>
        <w:t>standard</w:t>
      </w:r>
      <w:r w:rsidR="00A2285A">
        <w:rPr>
          <w:rFonts w:cstheme="minorHAnsi"/>
          <w:bCs/>
          <w:szCs w:val="22"/>
          <w:lang w:val="en-US"/>
        </w:rPr>
        <w:t>s</w:t>
      </w:r>
      <w:r w:rsidR="00452C73">
        <w:rPr>
          <w:rFonts w:cstheme="minorHAnsi"/>
          <w:bCs/>
          <w:szCs w:val="22"/>
          <w:lang w:val="en-US"/>
        </w:rPr>
        <w:t xml:space="preserve">.The </w:t>
      </w:r>
      <w:r w:rsidR="00866465">
        <w:rPr>
          <w:rFonts w:cstheme="minorHAnsi"/>
          <w:bCs/>
          <w:szCs w:val="22"/>
          <w:lang w:val="en-US"/>
        </w:rPr>
        <w:t>advisor liaises</w:t>
      </w:r>
      <w:r w:rsidR="007549B8">
        <w:rPr>
          <w:rFonts w:cstheme="minorHAnsi"/>
          <w:bCs/>
          <w:szCs w:val="22"/>
          <w:lang w:val="en-US"/>
        </w:rPr>
        <w:t xml:space="preserve"> with </w:t>
      </w:r>
      <w:r w:rsidR="009516FF">
        <w:rPr>
          <w:rFonts w:cstheme="minorHAnsi"/>
          <w:bCs/>
          <w:szCs w:val="22"/>
          <w:lang w:val="en-US"/>
        </w:rPr>
        <w:t xml:space="preserve">the </w:t>
      </w:r>
      <w:r w:rsidR="00D7270F">
        <w:rPr>
          <w:rFonts w:cstheme="minorHAnsi"/>
          <w:bCs/>
          <w:szCs w:val="22"/>
          <w:lang w:val="en-US"/>
        </w:rPr>
        <w:t xml:space="preserve">Project </w:t>
      </w:r>
      <w:r w:rsidR="007F71C0">
        <w:rPr>
          <w:rFonts w:cstheme="minorHAnsi"/>
          <w:bCs/>
          <w:szCs w:val="22"/>
          <w:lang w:val="en-US"/>
        </w:rPr>
        <w:t xml:space="preserve">manager </w:t>
      </w:r>
      <w:r w:rsidR="00866465">
        <w:rPr>
          <w:rFonts w:cstheme="minorHAnsi"/>
          <w:bCs/>
          <w:szCs w:val="22"/>
          <w:lang w:val="en-US"/>
        </w:rPr>
        <w:t xml:space="preserve">and Program Implementation and </w:t>
      </w:r>
      <w:r w:rsidR="00657A02">
        <w:rPr>
          <w:rFonts w:cstheme="minorHAnsi"/>
          <w:bCs/>
          <w:szCs w:val="22"/>
          <w:lang w:val="en-US"/>
        </w:rPr>
        <w:t>Management team</w:t>
      </w:r>
      <w:r w:rsidR="00D7270F">
        <w:rPr>
          <w:rFonts w:cstheme="minorHAnsi"/>
          <w:bCs/>
          <w:szCs w:val="22"/>
          <w:lang w:val="en-US"/>
        </w:rPr>
        <w:t>to ensure timely planning of project activities</w:t>
      </w:r>
      <w:r w:rsidR="007549B8">
        <w:rPr>
          <w:rFonts w:cstheme="minorHAnsi"/>
          <w:bCs/>
          <w:szCs w:val="22"/>
          <w:lang w:val="en-US"/>
        </w:rPr>
        <w:t>,</w:t>
      </w:r>
      <w:r w:rsidR="00452C73">
        <w:rPr>
          <w:rFonts w:cstheme="minorHAnsi"/>
          <w:bCs/>
          <w:szCs w:val="22"/>
          <w:lang w:val="en-US"/>
        </w:rPr>
        <w:t xml:space="preserve">) </w:t>
      </w:r>
      <w:r w:rsidR="00A31D34">
        <w:rPr>
          <w:rFonts w:cstheme="minorHAnsi"/>
          <w:bCs/>
          <w:szCs w:val="22"/>
          <w:lang w:val="en-US"/>
        </w:rPr>
        <w:t xml:space="preserve">Impact Measurement team </w:t>
      </w:r>
      <w:r w:rsidR="00EA4A73">
        <w:rPr>
          <w:rFonts w:cstheme="minorHAnsi"/>
          <w:bCs/>
          <w:szCs w:val="22"/>
          <w:lang w:val="en-US"/>
        </w:rPr>
        <w:t>including Impact measurement teaml leaders, quality assurance specialist, and Head of Knowledge Management &amp; Learning Hub (KML Hub)</w:t>
      </w:r>
      <w:r w:rsidR="0024568B" w:rsidRPr="007A0217">
        <w:rPr>
          <w:rFonts w:cstheme="minorHAnsi"/>
          <w:bCs/>
          <w:szCs w:val="22"/>
          <w:lang w:val="en-US"/>
        </w:rPr>
        <w:t>to ensure that learning</w:t>
      </w:r>
      <w:r w:rsidR="0024568B">
        <w:rPr>
          <w:rFonts w:cstheme="minorHAnsi"/>
          <w:bCs/>
          <w:szCs w:val="22"/>
          <w:lang w:val="en-US"/>
        </w:rPr>
        <w:t>s</w:t>
      </w:r>
      <w:r w:rsidR="0024568B" w:rsidRPr="007A0217">
        <w:rPr>
          <w:rFonts w:cstheme="minorHAnsi"/>
          <w:bCs/>
          <w:szCs w:val="22"/>
          <w:lang w:val="en-US"/>
        </w:rPr>
        <w:t xml:space="preserve"> from </w:t>
      </w:r>
      <w:r w:rsidR="009516FF">
        <w:rPr>
          <w:rFonts w:cstheme="minorHAnsi"/>
          <w:bCs/>
          <w:szCs w:val="22"/>
          <w:lang w:val="en-US"/>
        </w:rPr>
        <w:t xml:space="preserve">the program </w:t>
      </w:r>
      <w:r w:rsidR="0024568B">
        <w:rPr>
          <w:rFonts w:cstheme="minorHAnsi"/>
          <w:bCs/>
          <w:szCs w:val="22"/>
          <w:lang w:val="en-US"/>
        </w:rPr>
        <w:t>are</w:t>
      </w:r>
      <w:r w:rsidR="0024568B" w:rsidRPr="007A0217">
        <w:rPr>
          <w:rFonts w:cstheme="minorHAnsi"/>
          <w:bCs/>
          <w:szCs w:val="22"/>
          <w:lang w:val="en-US"/>
        </w:rPr>
        <w:t xml:space="preserve"> used to continually improve, and develop new strategies, tools and approaches that will proactively address root causes of vulnerability and have a beneficial impact in the lives of</w:t>
      </w:r>
      <w:r w:rsidR="00D7270F">
        <w:rPr>
          <w:rFonts w:cstheme="minorHAnsi"/>
          <w:bCs/>
          <w:szCs w:val="22"/>
          <w:lang w:val="en-US"/>
        </w:rPr>
        <w:t>Rwandans supported by the project</w:t>
      </w:r>
      <w:r w:rsidR="00866465">
        <w:rPr>
          <w:rFonts w:cstheme="minorHAnsi"/>
          <w:bCs/>
          <w:szCs w:val="22"/>
          <w:lang w:val="en-US"/>
        </w:rPr>
        <w:t xml:space="preserve">. </w:t>
      </w:r>
    </w:p>
    <w:p w:rsidR="005E13F0" w:rsidRDefault="005E13F0" w:rsidP="00634780">
      <w:pPr>
        <w:jc w:val="both"/>
        <w:rPr>
          <w:rFonts w:cstheme="minorHAnsi"/>
          <w:bCs/>
          <w:szCs w:val="22"/>
          <w:lang w:val="en-US"/>
        </w:rPr>
      </w:pPr>
      <w:r>
        <w:t xml:space="preserve">The adviser provides technical support and guidance concerning </w:t>
      </w:r>
      <w:r>
        <w:rPr>
          <w:rFonts w:cstheme="minorBidi"/>
          <w:lang w:val="en-US"/>
        </w:rPr>
        <w:t xml:space="preserve">social norms </w:t>
      </w:r>
      <w:r w:rsidRPr="144F546F">
        <w:rPr>
          <w:rFonts w:cstheme="minorBidi"/>
          <w:lang w:val="en-US"/>
        </w:rPr>
        <w:t>approaches</w:t>
      </w:r>
      <w:r>
        <w:rPr>
          <w:rFonts w:cstheme="minorBidi"/>
          <w:lang w:val="en-US"/>
        </w:rPr>
        <w:t xml:space="preserve"> and sanitation marketing approaches to </w:t>
      </w:r>
      <w:r>
        <w:t>ensure that the design, assessment, implementation, and monitoring &amp; evaluation of project interventions are in accordance with the approved proposal and budget, and in line with sector best practices.  Develop a behaviour change strategy that addresses social norms and leverages influence of community groups and leaders such as: VSLA, male champions, etc.</w:t>
      </w:r>
    </w:p>
    <w:p w:rsidR="009A4D3E" w:rsidRDefault="009A4D3E" w:rsidP="009A4D3E">
      <w:pPr>
        <w:jc w:val="both"/>
        <w:rPr>
          <w:b/>
        </w:rPr>
      </w:pPr>
      <w:r>
        <w:t>Attend technical working group meetings</w:t>
      </w:r>
      <w:r w:rsidR="005E13F0">
        <w:t>, project coordination meetings</w:t>
      </w:r>
      <w:r>
        <w:t>.</w:t>
      </w:r>
    </w:p>
    <w:p w:rsidR="00F77A58" w:rsidRDefault="00452C73" w:rsidP="00C715E5">
      <w:pPr>
        <w:shd w:val="clear" w:color="auto" w:fill="FFFFFF"/>
        <w:rPr>
          <w:rFonts w:ascii="Calibri" w:hAnsi="Calibri" w:cs="Calibri"/>
          <w:color w:val="000000"/>
          <w:sz w:val="20"/>
          <w:szCs w:val="20"/>
          <w:lang w:val="en-US"/>
        </w:rPr>
      </w:pPr>
      <w:r>
        <w:rPr>
          <w:rFonts w:cstheme="minorHAnsi"/>
          <w:bCs/>
          <w:szCs w:val="22"/>
          <w:lang w:val="en-US"/>
        </w:rPr>
        <w:t xml:space="preserve">The </w:t>
      </w:r>
      <w:r w:rsidR="00E959FE">
        <w:rPr>
          <w:rFonts w:cstheme="minorHAnsi"/>
          <w:bCs/>
          <w:szCs w:val="22"/>
          <w:lang w:val="en-US"/>
        </w:rPr>
        <w:t xml:space="preserve">SBCC </w:t>
      </w:r>
      <w:r w:rsidR="001923AC">
        <w:rPr>
          <w:rFonts w:cstheme="minorHAnsi"/>
          <w:bCs/>
          <w:szCs w:val="22"/>
          <w:lang w:val="en-US"/>
        </w:rPr>
        <w:t>Technical Advisor</w:t>
      </w:r>
      <w:r w:rsidR="007A0217" w:rsidRPr="007A0217">
        <w:rPr>
          <w:rFonts w:cstheme="minorHAnsi"/>
          <w:bCs/>
          <w:szCs w:val="22"/>
          <w:lang w:val="en-US"/>
        </w:rPr>
        <w:t xml:space="preserve">is responsible for overseeing </w:t>
      </w:r>
      <w:r w:rsidR="000308D2">
        <w:rPr>
          <w:rFonts w:cstheme="minorHAnsi"/>
          <w:bCs/>
          <w:szCs w:val="22"/>
          <w:lang w:val="en-US"/>
        </w:rPr>
        <w:t xml:space="preserve">proper use </w:t>
      </w:r>
      <w:r w:rsidR="007A0217" w:rsidRPr="007A0217">
        <w:rPr>
          <w:rFonts w:cstheme="minorHAnsi"/>
          <w:bCs/>
          <w:szCs w:val="22"/>
          <w:lang w:val="en-US"/>
        </w:rPr>
        <w:t xml:space="preserve">of resources in </w:t>
      </w:r>
      <w:r w:rsidR="0024568B">
        <w:rPr>
          <w:rFonts w:cstheme="minorHAnsi"/>
          <w:bCs/>
          <w:szCs w:val="22"/>
          <w:lang w:val="en-US"/>
        </w:rPr>
        <w:t xml:space="preserve">the </w:t>
      </w:r>
      <w:r w:rsidR="007A0217" w:rsidRPr="007A0217">
        <w:rPr>
          <w:rFonts w:cstheme="minorHAnsi"/>
          <w:bCs/>
          <w:szCs w:val="22"/>
          <w:lang w:val="en-US"/>
        </w:rPr>
        <w:t xml:space="preserve">project and implementing risk management and accountability strategies according to </w:t>
      </w:r>
      <w:r w:rsidR="00DE7CE1">
        <w:rPr>
          <w:rFonts w:cstheme="minorHAnsi"/>
          <w:bCs/>
          <w:szCs w:val="22"/>
          <w:lang w:val="en-US"/>
        </w:rPr>
        <w:t>project</w:t>
      </w:r>
      <w:r w:rsidR="007A0217" w:rsidRPr="007A0217">
        <w:rPr>
          <w:rFonts w:cstheme="minorHAnsi"/>
          <w:bCs/>
          <w:szCs w:val="22"/>
          <w:lang w:val="en-US"/>
        </w:rPr>
        <w:t>and Donor policies.</w:t>
      </w:r>
      <w:r w:rsidR="007F71C0">
        <w:rPr>
          <w:rFonts w:cstheme="minorHAnsi"/>
          <w:bCs/>
          <w:szCs w:val="22"/>
          <w:lang w:val="en-US"/>
        </w:rPr>
        <w:t xml:space="preserve"> The position holder will be reporting to the Project Manager.  </w:t>
      </w:r>
    </w:p>
    <w:p w:rsidR="00F77A58" w:rsidRDefault="00F77A58" w:rsidP="00C715E5">
      <w:pPr>
        <w:shd w:val="clear" w:color="auto" w:fill="FFFFFF"/>
        <w:rPr>
          <w:rFonts w:ascii="Calibri" w:hAnsi="Calibri" w:cs="Calibri"/>
          <w:color w:val="000000"/>
          <w:sz w:val="20"/>
          <w:szCs w:val="20"/>
          <w:lang w:val="en-US"/>
        </w:rPr>
      </w:pPr>
    </w:p>
    <w:p w:rsidR="009A4D3E" w:rsidRDefault="009A4D3E" w:rsidP="00EA4A73">
      <w:pPr>
        <w:jc w:val="both"/>
        <w:rPr>
          <w:b/>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9"/>
        <w:gridCol w:w="5776"/>
        <w:gridCol w:w="1056"/>
        <w:gridCol w:w="1272"/>
      </w:tblGrid>
      <w:tr w:rsidR="007A0217" w:rsidRPr="0058215D" w:rsidTr="003956CF">
        <w:trPr>
          <w:trHeight w:val="70"/>
        </w:trPr>
        <w:tc>
          <w:tcPr>
            <w:tcW w:w="1389" w:type="dxa"/>
          </w:tcPr>
          <w:p w:rsidR="007A0217" w:rsidRPr="0058215D" w:rsidRDefault="007A0217" w:rsidP="00C246C4">
            <w:pPr>
              <w:tabs>
                <w:tab w:val="left" w:pos="1701"/>
              </w:tabs>
              <w:spacing w:before="120" w:after="120"/>
              <w:jc w:val="both"/>
              <w:rPr>
                <w:rFonts w:ascii="Calibri" w:eastAsia="Calibri" w:hAnsi="Calibri"/>
                <w:b/>
                <w:szCs w:val="22"/>
                <w:lang w:val="en-US"/>
              </w:rPr>
            </w:pPr>
            <w:r w:rsidRPr="0058215D">
              <w:rPr>
                <w:rFonts w:ascii="Calibri" w:eastAsia="Calibri" w:hAnsi="Calibri"/>
                <w:b/>
                <w:szCs w:val="22"/>
                <w:lang w:val="en-US"/>
              </w:rPr>
              <w:t>Reports To:</w:t>
            </w:r>
          </w:p>
        </w:tc>
        <w:tc>
          <w:tcPr>
            <w:tcW w:w="5776" w:type="dxa"/>
          </w:tcPr>
          <w:p w:rsidR="007A0217" w:rsidRPr="007A0217" w:rsidRDefault="007F71C0" w:rsidP="00D7270F">
            <w:pPr>
              <w:tabs>
                <w:tab w:val="left" w:pos="1701"/>
              </w:tabs>
              <w:spacing w:before="120" w:after="120"/>
              <w:jc w:val="both"/>
              <w:rPr>
                <w:rFonts w:ascii="Calibri" w:eastAsia="Calibri" w:hAnsi="Calibri"/>
                <w:b/>
                <w:szCs w:val="22"/>
                <w:lang w:val="en-US"/>
              </w:rPr>
            </w:pPr>
            <w:r>
              <w:rPr>
                <w:rFonts w:ascii="Calibri" w:eastAsia="Calibri" w:hAnsi="Calibri"/>
                <w:b/>
                <w:szCs w:val="22"/>
                <w:lang w:val="en-US"/>
              </w:rPr>
              <w:t xml:space="preserve">Project Manager </w:t>
            </w:r>
          </w:p>
        </w:tc>
        <w:tc>
          <w:tcPr>
            <w:tcW w:w="1056" w:type="dxa"/>
          </w:tcPr>
          <w:p w:rsidR="007A0217" w:rsidRPr="0058215D" w:rsidRDefault="007A0217" w:rsidP="00C246C4">
            <w:pPr>
              <w:tabs>
                <w:tab w:val="left" w:pos="1701"/>
              </w:tabs>
              <w:spacing w:before="120" w:after="120"/>
              <w:jc w:val="both"/>
              <w:rPr>
                <w:rFonts w:ascii="Calibri" w:eastAsia="Calibri" w:hAnsi="Calibri"/>
                <w:b/>
                <w:szCs w:val="22"/>
                <w:lang w:val="en-US"/>
              </w:rPr>
            </w:pPr>
            <w:r w:rsidRPr="0058215D">
              <w:rPr>
                <w:rFonts w:ascii="Calibri" w:eastAsia="Calibri" w:hAnsi="Calibri"/>
                <w:b/>
                <w:szCs w:val="22"/>
                <w:lang w:val="en-US"/>
              </w:rPr>
              <w:t xml:space="preserve">Location:  </w:t>
            </w:r>
          </w:p>
        </w:tc>
        <w:tc>
          <w:tcPr>
            <w:tcW w:w="1272" w:type="dxa"/>
          </w:tcPr>
          <w:p w:rsidR="007A0217" w:rsidRPr="007A0217" w:rsidRDefault="007A0217" w:rsidP="00C246C4">
            <w:pPr>
              <w:tabs>
                <w:tab w:val="left" w:pos="1701"/>
              </w:tabs>
              <w:spacing w:before="120" w:after="120"/>
              <w:jc w:val="both"/>
              <w:rPr>
                <w:rFonts w:ascii="Calibri" w:eastAsia="Calibri" w:hAnsi="Calibri"/>
                <w:b/>
                <w:szCs w:val="22"/>
                <w:lang w:val="en-US"/>
              </w:rPr>
            </w:pPr>
            <w:r w:rsidRPr="007A0217">
              <w:rPr>
                <w:rStyle w:val="JDTextChar"/>
                <w:rFonts w:ascii="Calibri" w:hAnsi="Calibri" w:cs="Arial"/>
                <w:szCs w:val="22"/>
              </w:rPr>
              <w:t>Kigali</w:t>
            </w:r>
          </w:p>
        </w:tc>
      </w:tr>
      <w:tr w:rsidR="007A0217" w:rsidRPr="0058215D" w:rsidTr="003956CF">
        <w:trPr>
          <w:trHeight w:val="70"/>
        </w:trPr>
        <w:tc>
          <w:tcPr>
            <w:tcW w:w="1389" w:type="dxa"/>
          </w:tcPr>
          <w:p w:rsidR="007A0217" w:rsidRPr="0058215D" w:rsidRDefault="007A0217" w:rsidP="00C246C4">
            <w:pPr>
              <w:tabs>
                <w:tab w:val="left" w:pos="1701"/>
              </w:tabs>
              <w:spacing w:before="120" w:after="120"/>
              <w:jc w:val="both"/>
              <w:rPr>
                <w:rFonts w:ascii="Calibri" w:eastAsia="Calibri" w:hAnsi="Calibri"/>
                <w:b/>
                <w:szCs w:val="22"/>
                <w:lang w:val="en-US"/>
              </w:rPr>
            </w:pPr>
            <w:r w:rsidRPr="0058215D">
              <w:rPr>
                <w:rFonts w:ascii="Calibri" w:eastAsia="Calibri" w:hAnsi="Calibri"/>
                <w:b/>
                <w:szCs w:val="22"/>
                <w:lang w:val="en-US"/>
              </w:rPr>
              <w:t>Supervises:</w:t>
            </w:r>
          </w:p>
        </w:tc>
        <w:tc>
          <w:tcPr>
            <w:tcW w:w="5776" w:type="dxa"/>
          </w:tcPr>
          <w:p w:rsidR="007A0217" w:rsidRPr="007A0217" w:rsidRDefault="00BC2DB1" w:rsidP="00A14BBF">
            <w:pPr>
              <w:tabs>
                <w:tab w:val="left" w:pos="1701"/>
              </w:tabs>
              <w:spacing w:before="120" w:after="120"/>
              <w:rPr>
                <w:rFonts w:eastAsia="Calibri" w:cstheme="minorHAnsi"/>
                <w:b/>
                <w:szCs w:val="22"/>
                <w:lang w:val="en-US"/>
              </w:rPr>
            </w:pPr>
            <w:r>
              <w:rPr>
                <w:rFonts w:eastAsia="Calibri" w:cstheme="minorHAnsi"/>
                <w:b/>
                <w:szCs w:val="22"/>
                <w:lang w:val="en-US"/>
              </w:rPr>
              <w:t>N/A</w:t>
            </w:r>
          </w:p>
        </w:tc>
        <w:tc>
          <w:tcPr>
            <w:tcW w:w="1056" w:type="dxa"/>
          </w:tcPr>
          <w:p w:rsidR="007A0217" w:rsidRPr="0058215D" w:rsidRDefault="007A0217" w:rsidP="00C246C4">
            <w:pPr>
              <w:tabs>
                <w:tab w:val="left" w:pos="1701"/>
              </w:tabs>
              <w:spacing w:before="120" w:after="120"/>
              <w:jc w:val="both"/>
              <w:rPr>
                <w:rFonts w:ascii="Calibri" w:eastAsia="Calibri" w:hAnsi="Calibri"/>
                <w:b/>
                <w:szCs w:val="22"/>
                <w:lang w:val="en-US"/>
              </w:rPr>
            </w:pPr>
            <w:r w:rsidRPr="0058215D">
              <w:rPr>
                <w:rFonts w:ascii="Calibri" w:eastAsia="Calibri" w:hAnsi="Calibri"/>
                <w:b/>
                <w:szCs w:val="22"/>
                <w:lang w:val="en-US"/>
              </w:rPr>
              <w:t>Grade:</w:t>
            </w:r>
          </w:p>
        </w:tc>
        <w:tc>
          <w:tcPr>
            <w:tcW w:w="1272" w:type="dxa"/>
          </w:tcPr>
          <w:p w:rsidR="007A0217" w:rsidRPr="007A0217" w:rsidRDefault="00AB5D62" w:rsidP="00C246C4">
            <w:pPr>
              <w:tabs>
                <w:tab w:val="left" w:pos="1701"/>
              </w:tabs>
              <w:spacing w:before="120" w:after="120"/>
              <w:rPr>
                <w:rFonts w:eastAsia="Calibri" w:cstheme="minorHAnsi"/>
                <w:b/>
                <w:szCs w:val="22"/>
                <w:lang w:val="en-US"/>
              </w:rPr>
            </w:pPr>
            <w:r>
              <w:rPr>
                <w:rFonts w:cstheme="minorHAnsi"/>
                <w:bCs/>
                <w:szCs w:val="22"/>
                <w:lang w:val="en-US"/>
              </w:rPr>
              <w:t>E</w:t>
            </w:r>
            <w:r w:rsidR="00201E61">
              <w:rPr>
                <w:rFonts w:cstheme="minorHAnsi"/>
                <w:bCs/>
                <w:szCs w:val="22"/>
                <w:lang w:val="en-US"/>
              </w:rPr>
              <w:t>2</w:t>
            </w:r>
          </w:p>
        </w:tc>
      </w:tr>
    </w:tbl>
    <w:p w:rsidR="00F77A58" w:rsidRDefault="00F77A58" w:rsidP="007A0217">
      <w:pPr>
        <w:spacing w:after="120"/>
        <w:jc w:val="both"/>
        <w:rPr>
          <w:rFonts w:ascii="Calibri" w:hAnsi="Calibri" w:cs="Arial"/>
          <w:szCs w:val="22"/>
        </w:rPr>
      </w:pPr>
    </w:p>
    <w:p w:rsidR="00685AC3" w:rsidRDefault="00685AC3" w:rsidP="007A0217">
      <w:pPr>
        <w:spacing w:after="120"/>
        <w:jc w:val="both"/>
        <w:rPr>
          <w:rFonts w:ascii="Calibri" w:hAnsi="Calibri" w:cs="Arial"/>
          <w:szCs w:val="22"/>
        </w:rPr>
      </w:pPr>
    </w:p>
    <w:p w:rsidR="005E13F0" w:rsidRDefault="005E13F0" w:rsidP="007A0217">
      <w:pPr>
        <w:spacing w:after="120"/>
        <w:jc w:val="both"/>
        <w:rPr>
          <w:rFonts w:ascii="Calibri" w:hAnsi="Calibri" w:cs="Arial"/>
          <w:szCs w:val="22"/>
        </w:rPr>
      </w:pPr>
    </w:p>
    <w:p w:rsidR="005E13F0" w:rsidRDefault="005E13F0" w:rsidP="007A0217">
      <w:pPr>
        <w:spacing w:after="120"/>
        <w:jc w:val="both"/>
        <w:rPr>
          <w:rFonts w:ascii="Calibri" w:hAnsi="Calibri" w:cs="Arial"/>
          <w:szCs w:val="22"/>
        </w:rPr>
      </w:pPr>
    </w:p>
    <w:p w:rsidR="005E13F0" w:rsidRDefault="005E13F0" w:rsidP="007A0217">
      <w:pPr>
        <w:spacing w:after="120"/>
        <w:jc w:val="both"/>
        <w:rPr>
          <w:rFonts w:ascii="Calibri" w:hAnsi="Calibri" w:cs="Arial"/>
          <w:szCs w:val="22"/>
        </w:rPr>
      </w:pPr>
    </w:p>
    <w:p w:rsidR="00767251" w:rsidRDefault="00B8038D" w:rsidP="00D71EBE">
      <w:pPr>
        <w:spacing w:after="240"/>
        <w:jc w:val="both"/>
        <w:rPr>
          <w:rFonts w:ascii="Calibri" w:eastAsia="Calibri" w:hAnsi="Calibri"/>
          <w:b/>
          <w:bCs/>
          <w:color w:val="365F91"/>
          <w:sz w:val="28"/>
          <w:szCs w:val="28"/>
          <w:lang w:val="en-US"/>
        </w:rPr>
      </w:pPr>
      <w:r>
        <w:rPr>
          <w:rFonts w:ascii="Calibri" w:eastAsia="Calibri" w:hAnsi="Calibri"/>
          <w:b/>
          <w:bCs/>
          <w:color w:val="365F91"/>
          <w:sz w:val="28"/>
          <w:szCs w:val="28"/>
          <w:lang w:val="en-US"/>
        </w:rPr>
        <w:t xml:space="preserve">Key </w:t>
      </w:r>
      <w:r w:rsidR="006E0D2C">
        <w:rPr>
          <w:rFonts w:ascii="Calibri" w:eastAsia="Calibri" w:hAnsi="Calibri"/>
          <w:b/>
          <w:bCs/>
          <w:color w:val="365F91"/>
          <w:sz w:val="28"/>
          <w:szCs w:val="28"/>
          <w:lang w:val="en-US"/>
        </w:rPr>
        <w:t>Responsibilities</w:t>
      </w:r>
      <w:bookmarkStart w:id="0" w:name="Text5"/>
    </w:p>
    <w:tbl>
      <w:tblPr>
        <w:tblStyle w:val="TableGrid"/>
        <w:tblW w:w="0" w:type="auto"/>
        <w:tblLook w:val="04A0"/>
      </w:tblPr>
      <w:tblGrid>
        <w:gridCol w:w="7225"/>
        <w:gridCol w:w="2403"/>
      </w:tblGrid>
      <w:tr w:rsidR="00F55BE5" w:rsidTr="00C246C4">
        <w:tc>
          <w:tcPr>
            <w:tcW w:w="7225" w:type="dxa"/>
            <w:tcBorders>
              <w:top w:val="single" w:sz="4" w:space="0" w:color="auto"/>
              <w:left w:val="single" w:sz="4" w:space="0" w:color="auto"/>
              <w:bottom w:val="single" w:sz="4" w:space="0" w:color="auto"/>
              <w:right w:val="single" w:sz="4" w:space="0" w:color="auto"/>
            </w:tcBorders>
          </w:tcPr>
          <w:bookmarkEnd w:id="0"/>
          <w:p w:rsidR="00F55BE5" w:rsidRPr="005C2664" w:rsidRDefault="00115B23" w:rsidP="007A500A">
            <w:pPr>
              <w:pStyle w:val="ListParagraph"/>
              <w:numPr>
                <w:ilvl w:val="0"/>
                <w:numId w:val="7"/>
              </w:numPr>
              <w:spacing w:before="40" w:after="80"/>
              <w:jc w:val="both"/>
              <w:rPr>
                <w:b/>
                <w:bCs/>
                <w:caps/>
                <w:kern w:val="32"/>
                <w:szCs w:val="32"/>
              </w:rPr>
            </w:pPr>
            <w:r>
              <w:rPr>
                <w:rFonts w:cstheme="minorHAnsi"/>
                <w:b/>
                <w:bCs/>
                <w:kern w:val="32"/>
                <w:szCs w:val="32"/>
              </w:rPr>
              <w:t>Technical assistance</w:t>
            </w:r>
          </w:p>
        </w:tc>
        <w:tc>
          <w:tcPr>
            <w:tcW w:w="2403" w:type="dxa"/>
            <w:tcBorders>
              <w:top w:val="single" w:sz="4" w:space="0" w:color="auto"/>
              <w:left w:val="single" w:sz="4" w:space="0" w:color="auto"/>
              <w:bottom w:val="single" w:sz="4" w:space="0" w:color="auto"/>
              <w:right w:val="single" w:sz="4" w:space="0" w:color="auto"/>
            </w:tcBorders>
          </w:tcPr>
          <w:p w:rsidR="00F55BE5" w:rsidRDefault="00F55BE5" w:rsidP="00D55597">
            <w:pPr>
              <w:pStyle w:val="Bullets"/>
              <w:numPr>
                <w:ilvl w:val="0"/>
                <w:numId w:val="0"/>
              </w:numPr>
              <w:tabs>
                <w:tab w:val="left" w:pos="720"/>
              </w:tabs>
              <w:spacing w:before="40" w:after="80"/>
              <w:rPr>
                <w:rStyle w:val="JDTextChar"/>
                <w:rFonts w:asciiTheme="minorHAnsi" w:hAnsiTheme="minorHAnsi" w:cstheme="minorHAnsi"/>
                <w:szCs w:val="22"/>
              </w:rPr>
            </w:pPr>
            <w:r w:rsidRPr="00F732BE">
              <w:rPr>
                <w:rFonts w:cstheme="minorHAnsi"/>
                <w:b/>
                <w:bCs/>
                <w:kern w:val="32"/>
                <w:sz w:val="20"/>
                <w:szCs w:val="20"/>
              </w:rPr>
              <w:t>Level of Effort</w:t>
            </w:r>
            <w:r>
              <w:rPr>
                <w:rFonts w:cstheme="minorHAnsi"/>
                <w:b/>
                <w:bCs/>
                <w:caps/>
                <w:kern w:val="32"/>
                <w:szCs w:val="32"/>
              </w:rPr>
              <w:t xml:space="preserve">:   </w:t>
            </w:r>
            <w:r w:rsidR="00657A02">
              <w:rPr>
                <w:rFonts w:cstheme="minorHAnsi"/>
                <w:b/>
                <w:bCs/>
                <w:caps/>
                <w:kern w:val="32"/>
                <w:szCs w:val="32"/>
              </w:rPr>
              <w:t>60</w:t>
            </w:r>
            <w:r w:rsidR="00062742">
              <w:rPr>
                <w:rFonts w:cstheme="minorHAnsi"/>
                <w:b/>
                <w:bCs/>
                <w:caps/>
                <w:kern w:val="32"/>
                <w:szCs w:val="32"/>
              </w:rPr>
              <w:t>%</w:t>
            </w:r>
          </w:p>
        </w:tc>
      </w:tr>
    </w:tbl>
    <w:p w:rsidR="00F55BE5" w:rsidRPr="00F732BE" w:rsidRDefault="00F55BE5" w:rsidP="00F55BE5">
      <w:pPr>
        <w:rPr>
          <w:sz w:val="12"/>
          <w:szCs w:val="12"/>
        </w:rPr>
      </w:pPr>
    </w:p>
    <w:tbl>
      <w:tblPr>
        <w:tblStyle w:val="TableGrid"/>
        <w:tblW w:w="0" w:type="auto"/>
        <w:tblLook w:val="04A0"/>
      </w:tblPr>
      <w:tblGrid>
        <w:gridCol w:w="1980"/>
        <w:gridCol w:w="7648"/>
      </w:tblGrid>
      <w:tr w:rsidR="006E4CB7" w:rsidTr="144F546F">
        <w:trPr>
          <w:trHeight w:val="50"/>
        </w:trPr>
        <w:tc>
          <w:tcPr>
            <w:tcW w:w="1980" w:type="dxa"/>
            <w:vMerge w:val="restart"/>
            <w:tcBorders>
              <w:top w:val="single" w:sz="4" w:space="0" w:color="auto"/>
              <w:left w:val="single" w:sz="4" w:space="0" w:color="auto"/>
              <w:right w:val="single" w:sz="4" w:space="0" w:color="auto"/>
            </w:tcBorders>
          </w:tcPr>
          <w:p w:rsidR="00173878" w:rsidRDefault="00653DB4">
            <w:pPr>
              <w:pStyle w:val="Bullets"/>
              <w:numPr>
                <w:ilvl w:val="0"/>
                <w:numId w:val="0"/>
              </w:numPr>
              <w:tabs>
                <w:tab w:val="left" w:pos="720"/>
              </w:tabs>
              <w:spacing w:before="40" w:after="40"/>
              <w:rPr>
                <w:rStyle w:val="JDTextChar"/>
                <w:rFonts w:asciiTheme="minorHAnsi" w:hAnsiTheme="minorHAnsi" w:cstheme="minorHAnsi"/>
                <w:szCs w:val="22"/>
              </w:rPr>
            </w:pPr>
            <w:r>
              <w:rPr>
                <w:rFonts w:ascii="Calibri" w:hAnsi="Calibri"/>
                <w:color w:val="000000"/>
                <w:szCs w:val="22"/>
              </w:rPr>
              <w:t xml:space="preserve">Effective implementation of the </w:t>
            </w:r>
            <w:r w:rsidR="00DE7CE1">
              <w:rPr>
                <w:rFonts w:ascii="Calibri" w:hAnsi="Calibri"/>
                <w:color w:val="000000"/>
                <w:szCs w:val="22"/>
              </w:rPr>
              <w:t xml:space="preserve">project </w:t>
            </w:r>
            <w:r>
              <w:rPr>
                <w:rFonts w:ascii="Calibri" w:hAnsi="Calibri"/>
                <w:color w:val="000000"/>
                <w:szCs w:val="22"/>
              </w:rPr>
              <w:t xml:space="preserve">intervention including: </w:t>
            </w:r>
            <w:r w:rsidR="00DE7CE1">
              <w:rPr>
                <w:rFonts w:ascii="Calibri" w:hAnsi="Calibri"/>
                <w:color w:val="000000"/>
              </w:rPr>
              <w:t>SBCC and financial inclusion</w:t>
            </w:r>
          </w:p>
        </w:tc>
        <w:tc>
          <w:tcPr>
            <w:tcW w:w="7648" w:type="dxa"/>
            <w:tcBorders>
              <w:top w:val="single" w:sz="4" w:space="0" w:color="auto"/>
              <w:left w:val="single" w:sz="4" w:space="0" w:color="auto"/>
              <w:bottom w:val="single" w:sz="4" w:space="0" w:color="auto"/>
              <w:right w:val="single" w:sz="4" w:space="0" w:color="auto"/>
            </w:tcBorders>
          </w:tcPr>
          <w:p w:rsidR="006E4CB7" w:rsidRPr="00C7516E" w:rsidRDefault="377FC6A7" w:rsidP="144F546F">
            <w:pPr>
              <w:pStyle w:val="Bullets"/>
              <w:numPr>
                <w:ilvl w:val="0"/>
                <w:numId w:val="0"/>
              </w:numPr>
              <w:tabs>
                <w:tab w:val="left" w:pos="311"/>
              </w:tabs>
              <w:spacing w:before="40" w:after="40"/>
              <w:ind w:left="28"/>
            </w:pPr>
            <w:r>
              <w:t xml:space="preserve">Provide technical support and guidance concerning </w:t>
            </w:r>
            <w:r w:rsidR="00251B81">
              <w:rPr>
                <w:rFonts w:cstheme="minorBidi"/>
                <w:lang w:val="en-US"/>
              </w:rPr>
              <w:t xml:space="preserve">social </w:t>
            </w:r>
            <w:r w:rsidR="007F71C0">
              <w:rPr>
                <w:rFonts w:cstheme="minorBidi"/>
                <w:lang w:val="en-US"/>
              </w:rPr>
              <w:t xml:space="preserve">norms </w:t>
            </w:r>
            <w:r w:rsidR="007F71C0" w:rsidRPr="144F546F">
              <w:rPr>
                <w:rFonts w:cstheme="minorBidi"/>
                <w:lang w:val="en-US"/>
              </w:rPr>
              <w:t>approaches</w:t>
            </w:r>
            <w:r w:rsidR="00EB243B">
              <w:rPr>
                <w:rFonts w:cstheme="minorBidi"/>
                <w:lang w:val="en-US"/>
              </w:rPr>
              <w:t xml:space="preserve"> and sanitation marketing approaches to </w:t>
            </w:r>
            <w:r>
              <w:t>ensur</w:t>
            </w:r>
            <w:r w:rsidR="00EB243B">
              <w:t>e</w:t>
            </w:r>
            <w:r>
              <w:t xml:space="preserve"> that</w:t>
            </w:r>
            <w:r w:rsidR="00EB243B">
              <w:t xml:space="preserve"> the</w:t>
            </w:r>
            <w:r>
              <w:t xml:space="preserve"> design, assessment, </w:t>
            </w:r>
            <w:r w:rsidR="00BC2DB1">
              <w:t>implementation,</w:t>
            </w:r>
            <w:r>
              <w:t xml:space="preserve"> and monitoring &amp; evaluation of </w:t>
            </w:r>
            <w:r w:rsidR="00EB243B">
              <w:t xml:space="preserve">project </w:t>
            </w:r>
            <w:r>
              <w:t>interventions are in accordance with the approved proposal and budget</w:t>
            </w:r>
            <w:r w:rsidR="59DE8358">
              <w:t xml:space="preserve">, and in line with sector best practices. </w:t>
            </w:r>
            <w:r w:rsidR="408E598E">
              <w:t xml:space="preserve"> Develop a </w:t>
            </w:r>
            <w:r w:rsidR="00685AC3">
              <w:t>behaviour</w:t>
            </w:r>
            <w:r w:rsidR="408E598E">
              <w:t xml:space="preserve"> change strategy that addresses social norms and leverages</w:t>
            </w:r>
            <w:r w:rsidR="221A0000">
              <w:t xml:space="preserve"> influence of</w:t>
            </w:r>
            <w:r w:rsidR="408E598E">
              <w:t xml:space="preserve"> community groups</w:t>
            </w:r>
            <w:r w:rsidR="28809664">
              <w:t xml:space="preserve"> and leaders</w:t>
            </w:r>
            <w:r w:rsidR="408E598E">
              <w:t xml:space="preserve"> such as: </w:t>
            </w:r>
            <w:r w:rsidR="219678B0">
              <w:t xml:space="preserve">VSLA, </w:t>
            </w:r>
            <w:r w:rsidR="4C9255AC">
              <w:t xml:space="preserve">male champions, etc. </w:t>
            </w:r>
          </w:p>
        </w:tc>
      </w:tr>
      <w:tr w:rsidR="00866465" w:rsidTr="144F546F">
        <w:trPr>
          <w:trHeight w:val="543"/>
        </w:trPr>
        <w:tc>
          <w:tcPr>
            <w:tcW w:w="1980" w:type="dxa"/>
            <w:vMerge/>
          </w:tcPr>
          <w:p w:rsidR="00866465" w:rsidRDefault="00866465" w:rsidP="00173878">
            <w:pPr>
              <w:pStyle w:val="Bullets"/>
              <w:numPr>
                <w:ilvl w:val="0"/>
                <w:numId w:val="0"/>
              </w:numPr>
              <w:tabs>
                <w:tab w:val="left" w:pos="720"/>
              </w:tabs>
              <w:spacing w:before="40" w:after="40"/>
              <w:rPr>
                <w:rStyle w:val="JDTextChar"/>
                <w:rFonts w:asciiTheme="minorHAnsi" w:hAnsiTheme="minorHAnsi" w:cstheme="minorHAnsi"/>
                <w:szCs w:val="22"/>
              </w:rPr>
            </w:pPr>
          </w:p>
        </w:tc>
        <w:tc>
          <w:tcPr>
            <w:tcW w:w="7648" w:type="dxa"/>
            <w:tcBorders>
              <w:top w:val="single" w:sz="4" w:space="0" w:color="auto"/>
              <w:left w:val="single" w:sz="4" w:space="0" w:color="auto"/>
              <w:right w:val="single" w:sz="4" w:space="0" w:color="auto"/>
            </w:tcBorders>
          </w:tcPr>
          <w:p w:rsidR="00866465" w:rsidRDefault="00866465" w:rsidP="00726167">
            <w:pPr>
              <w:pStyle w:val="Bullets"/>
              <w:numPr>
                <w:ilvl w:val="0"/>
                <w:numId w:val="0"/>
              </w:numPr>
              <w:tabs>
                <w:tab w:val="left" w:pos="311"/>
              </w:tabs>
              <w:spacing w:before="40" w:after="40"/>
              <w:ind w:left="28"/>
            </w:pPr>
            <w:r>
              <w:t>Lead the process of ada</w:t>
            </w:r>
            <w:r w:rsidRPr="0034071D">
              <w:t>pt</w:t>
            </w:r>
            <w:r>
              <w:t>ing</w:t>
            </w:r>
            <w:r w:rsidRPr="0034071D">
              <w:t xml:space="preserve"> and</w:t>
            </w:r>
            <w:r>
              <w:t xml:space="preserve">/or developing </w:t>
            </w:r>
            <w:r w:rsidR="00EB243B">
              <w:t xml:space="preserve">project </w:t>
            </w:r>
            <w:r w:rsidRPr="0034071D">
              <w:t>materials (in particular the updated</w:t>
            </w:r>
            <w:r>
              <w:t xml:space="preserve"> WASH messages/content materials)</w:t>
            </w:r>
          </w:p>
        </w:tc>
      </w:tr>
      <w:tr w:rsidR="00D4096C" w:rsidTr="144F546F">
        <w:tc>
          <w:tcPr>
            <w:tcW w:w="1980" w:type="dxa"/>
            <w:vMerge/>
          </w:tcPr>
          <w:p w:rsidR="00D4096C" w:rsidRDefault="00D4096C" w:rsidP="00173878">
            <w:pPr>
              <w:pStyle w:val="Bullets"/>
              <w:numPr>
                <w:ilvl w:val="0"/>
                <w:numId w:val="0"/>
              </w:numPr>
              <w:tabs>
                <w:tab w:val="left" w:pos="720"/>
              </w:tabs>
              <w:spacing w:before="40" w:after="40"/>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shd w:val="clear" w:color="auto" w:fill="FFFFFF" w:themeFill="background1"/>
          </w:tcPr>
          <w:p w:rsidR="00D4096C" w:rsidRDefault="00D4096C" w:rsidP="00653DB4">
            <w:pPr>
              <w:pStyle w:val="Bullets"/>
              <w:numPr>
                <w:ilvl w:val="0"/>
                <w:numId w:val="0"/>
              </w:numPr>
              <w:tabs>
                <w:tab w:val="left" w:pos="311"/>
              </w:tabs>
              <w:spacing w:before="40" w:after="40"/>
              <w:ind w:left="28"/>
            </w:pPr>
            <w:r>
              <w:t xml:space="preserve">Collaborate with </w:t>
            </w:r>
            <w:r w:rsidR="00EB243B">
              <w:t>consortium</w:t>
            </w:r>
            <w:r w:rsidR="00F37C11">
              <w:t xml:space="preserve"> partner</w:t>
            </w:r>
            <w:r w:rsidR="00EB243B">
              <w:t>s</w:t>
            </w:r>
            <w:r w:rsidR="00F37C11">
              <w:t xml:space="preserve"> and other </w:t>
            </w:r>
            <w:r>
              <w:t xml:space="preserve">relevantstakeholders </w:t>
            </w:r>
            <w:r w:rsidR="00531F7B">
              <w:t>to ensure coordinated</w:t>
            </w:r>
            <w:r w:rsidRPr="000B6F30">
              <w:t>interventions</w:t>
            </w:r>
          </w:p>
        </w:tc>
      </w:tr>
      <w:tr w:rsidR="003956CF" w:rsidTr="144F546F">
        <w:tc>
          <w:tcPr>
            <w:tcW w:w="1980" w:type="dxa"/>
            <w:vMerge/>
          </w:tcPr>
          <w:p w:rsidR="003956CF" w:rsidRDefault="003956CF" w:rsidP="005C2664">
            <w:pPr>
              <w:pStyle w:val="Bullets"/>
              <w:numPr>
                <w:ilvl w:val="0"/>
                <w:numId w:val="0"/>
              </w:numPr>
              <w:tabs>
                <w:tab w:val="left" w:pos="720"/>
              </w:tabs>
              <w:spacing w:before="40" w:after="40"/>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shd w:val="clear" w:color="auto" w:fill="FFFFFF" w:themeFill="background1"/>
          </w:tcPr>
          <w:p w:rsidR="003956CF" w:rsidRPr="003956CF" w:rsidRDefault="00B535D9" w:rsidP="00F37C11">
            <w:pPr>
              <w:pStyle w:val="Bullets"/>
              <w:numPr>
                <w:ilvl w:val="0"/>
                <w:numId w:val="0"/>
              </w:numPr>
              <w:tabs>
                <w:tab w:val="left" w:pos="311"/>
              </w:tabs>
              <w:spacing w:before="40" w:after="40"/>
              <w:ind w:left="28"/>
              <w:rPr>
                <w:rFonts w:ascii="Source Sans Pro" w:hAnsi="Source Sans Pro"/>
                <w:color w:val="333333"/>
                <w:sz w:val="23"/>
                <w:szCs w:val="23"/>
              </w:rPr>
            </w:pPr>
            <w:r>
              <w:t xml:space="preserve">In close collaboration with theproject </w:t>
            </w:r>
            <w:r w:rsidR="00BC2DB1">
              <w:t>manager and</w:t>
            </w:r>
            <w:r w:rsidR="008203EB">
              <w:t>project leadership</w:t>
            </w:r>
            <w:r>
              <w:t>, e</w:t>
            </w:r>
            <w:r w:rsidR="003956CF" w:rsidRPr="003956CF">
              <w:t>nsure theproject expenditure is in line with approved budgets, advising on potential under/over spend and recommending appropriate corrective action</w:t>
            </w:r>
            <w:r>
              <w:t xml:space="preserve">. </w:t>
            </w:r>
          </w:p>
        </w:tc>
      </w:tr>
      <w:tr w:rsidR="00657A02" w:rsidTr="144F546F">
        <w:trPr>
          <w:trHeight w:val="660"/>
        </w:trPr>
        <w:tc>
          <w:tcPr>
            <w:tcW w:w="1980" w:type="dxa"/>
            <w:vMerge/>
          </w:tcPr>
          <w:p w:rsidR="00657A02" w:rsidRDefault="00657A02" w:rsidP="005C2664">
            <w:pPr>
              <w:pStyle w:val="Bullets"/>
              <w:numPr>
                <w:ilvl w:val="0"/>
                <w:numId w:val="0"/>
              </w:numPr>
              <w:tabs>
                <w:tab w:val="left" w:pos="720"/>
              </w:tabs>
              <w:spacing w:before="40" w:after="40"/>
              <w:rPr>
                <w:rStyle w:val="JDTextChar"/>
                <w:rFonts w:asciiTheme="minorHAnsi" w:hAnsiTheme="minorHAnsi" w:cstheme="minorHAnsi"/>
                <w:szCs w:val="22"/>
              </w:rPr>
            </w:pPr>
          </w:p>
        </w:tc>
        <w:tc>
          <w:tcPr>
            <w:tcW w:w="7648" w:type="dxa"/>
            <w:tcBorders>
              <w:top w:val="single" w:sz="4" w:space="0" w:color="auto"/>
              <w:left w:val="single" w:sz="4" w:space="0" w:color="auto"/>
              <w:right w:val="single" w:sz="4" w:space="0" w:color="auto"/>
            </w:tcBorders>
            <w:shd w:val="clear" w:color="auto" w:fill="FFFFFF" w:themeFill="background1"/>
          </w:tcPr>
          <w:p w:rsidR="00657A02" w:rsidRPr="003956CF" w:rsidRDefault="00657A02" w:rsidP="00726167">
            <w:pPr>
              <w:pStyle w:val="Bullets"/>
              <w:numPr>
                <w:ilvl w:val="0"/>
                <w:numId w:val="0"/>
              </w:numPr>
              <w:tabs>
                <w:tab w:val="left" w:pos="311"/>
              </w:tabs>
              <w:spacing w:before="40" w:after="40"/>
              <w:ind w:left="28"/>
            </w:pPr>
            <w:r w:rsidRPr="00662CD6">
              <w:t>Provide techni</w:t>
            </w:r>
            <w:r>
              <w:t xml:space="preserve">cal support to the </w:t>
            </w:r>
            <w:r w:rsidR="004C305F">
              <w:t>project</w:t>
            </w:r>
            <w:r>
              <w:t xml:space="preserve"> staff </w:t>
            </w:r>
            <w:r w:rsidRPr="00662CD6">
              <w:t>including the evaluation and impact analysis of current project</w:t>
            </w:r>
            <w:r>
              <w:t xml:space="preserve"> interventions</w:t>
            </w:r>
            <w:r w:rsidRPr="00662CD6">
              <w:t xml:space="preserve"> and the writing of donor report</w:t>
            </w:r>
            <w:r w:rsidR="004876A2">
              <w:t xml:space="preserve"> section</w:t>
            </w:r>
            <w:r w:rsidRPr="00662CD6">
              <w:t>s within the required timeframes</w:t>
            </w:r>
          </w:p>
        </w:tc>
      </w:tr>
      <w:tr w:rsidR="006E4CB7" w:rsidTr="144F546F">
        <w:tc>
          <w:tcPr>
            <w:tcW w:w="0" w:type="auto"/>
            <w:vMerge/>
            <w:vAlign w:val="center"/>
          </w:tcPr>
          <w:p w:rsidR="006E4CB7" w:rsidRDefault="006E4CB7" w:rsidP="006E4CB7">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E4CB7" w:rsidRPr="00C7516E" w:rsidRDefault="00E6081F" w:rsidP="00E6081F">
            <w:pPr>
              <w:pStyle w:val="Bullets"/>
              <w:numPr>
                <w:ilvl w:val="0"/>
                <w:numId w:val="0"/>
              </w:numPr>
              <w:tabs>
                <w:tab w:val="left" w:pos="311"/>
              </w:tabs>
              <w:spacing w:before="40" w:after="40"/>
              <w:ind w:left="28"/>
              <w:rPr>
                <w:rStyle w:val="JDTextChar"/>
                <w:rFonts w:asciiTheme="minorHAnsi" w:hAnsiTheme="minorHAnsi" w:cstheme="minorHAnsi"/>
                <w:szCs w:val="22"/>
              </w:rPr>
            </w:pPr>
            <w:r w:rsidRPr="00531F7B">
              <w:t>Collaborate with KML Hub for production, dissemination of all program/project reports and communications materials; especially ensuring that donor and government reporting is done according to agreed standards and in a timely manner</w:t>
            </w:r>
          </w:p>
        </w:tc>
      </w:tr>
    </w:tbl>
    <w:p w:rsidR="00F55BE5" w:rsidRPr="00E074D7" w:rsidRDefault="00F55BE5" w:rsidP="00F55BE5">
      <w:pPr>
        <w:spacing w:after="120"/>
        <w:jc w:val="both"/>
        <w:rPr>
          <w:rFonts w:cstheme="minorHAnsi"/>
          <w:b/>
          <w:bCs/>
          <w:caps/>
          <w:kern w:val="32"/>
          <w:szCs w:val="32"/>
        </w:rPr>
      </w:pPr>
    </w:p>
    <w:tbl>
      <w:tblPr>
        <w:tblStyle w:val="TableGrid"/>
        <w:tblW w:w="0" w:type="auto"/>
        <w:tblLook w:val="04A0"/>
      </w:tblPr>
      <w:tblGrid>
        <w:gridCol w:w="7225"/>
        <w:gridCol w:w="2403"/>
      </w:tblGrid>
      <w:tr w:rsidR="00F55BE5" w:rsidTr="00C246C4">
        <w:tc>
          <w:tcPr>
            <w:tcW w:w="7225" w:type="dxa"/>
            <w:tcBorders>
              <w:top w:val="single" w:sz="4" w:space="0" w:color="auto"/>
              <w:left w:val="single" w:sz="4" w:space="0" w:color="auto"/>
              <w:bottom w:val="single" w:sz="4" w:space="0" w:color="auto"/>
              <w:right w:val="single" w:sz="4" w:space="0" w:color="auto"/>
            </w:tcBorders>
          </w:tcPr>
          <w:p w:rsidR="00F55BE5" w:rsidRPr="00F732BE" w:rsidRDefault="00115B23" w:rsidP="007A500A">
            <w:pPr>
              <w:numPr>
                <w:ilvl w:val="0"/>
                <w:numId w:val="7"/>
              </w:numPr>
              <w:spacing w:before="40" w:after="80"/>
              <w:ind w:left="357" w:hanging="357"/>
              <w:jc w:val="both"/>
              <w:rPr>
                <w:b/>
                <w:bCs/>
                <w:caps/>
                <w:kern w:val="32"/>
                <w:szCs w:val="32"/>
              </w:rPr>
            </w:pPr>
            <w:r>
              <w:rPr>
                <w:rFonts w:cstheme="minorHAnsi"/>
                <w:b/>
                <w:bCs/>
                <w:kern w:val="32"/>
                <w:szCs w:val="32"/>
              </w:rPr>
              <w:t>Quality assurance</w:t>
            </w:r>
            <w:r w:rsidR="00657A02">
              <w:rPr>
                <w:rFonts w:cstheme="minorHAnsi"/>
                <w:b/>
                <w:bCs/>
                <w:kern w:val="32"/>
                <w:szCs w:val="32"/>
              </w:rPr>
              <w:t xml:space="preserve"> and learning </w:t>
            </w:r>
          </w:p>
        </w:tc>
        <w:tc>
          <w:tcPr>
            <w:tcW w:w="2403" w:type="dxa"/>
            <w:tcBorders>
              <w:top w:val="single" w:sz="4" w:space="0" w:color="auto"/>
              <w:left w:val="single" w:sz="4" w:space="0" w:color="auto"/>
              <w:bottom w:val="single" w:sz="4" w:space="0" w:color="auto"/>
              <w:right w:val="single" w:sz="4" w:space="0" w:color="auto"/>
            </w:tcBorders>
          </w:tcPr>
          <w:p w:rsidR="00F55BE5" w:rsidRDefault="00F55BE5" w:rsidP="00D55597">
            <w:pPr>
              <w:pStyle w:val="Bullets"/>
              <w:numPr>
                <w:ilvl w:val="0"/>
                <w:numId w:val="0"/>
              </w:numPr>
              <w:tabs>
                <w:tab w:val="left" w:pos="720"/>
              </w:tabs>
              <w:spacing w:before="40" w:after="80"/>
              <w:rPr>
                <w:rStyle w:val="JDTextChar"/>
                <w:rFonts w:asciiTheme="minorHAnsi" w:hAnsiTheme="minorHAnsi" w:cstheme="minorHAnsi"/>
                <w:szCs w:val="22"/>
              </w:rPr>
            </w:pPr>
            <w:r w:rsidRPr="00F732BE">
              <w:rPr>
                <w:rFonts w:cstheme="minorHAnsi"/>
                <w:b/>
                <w:bCs/>
                <w:kern w:val="32"/>
                <w:sz w:val="20"/>
                <w:szCs w:val="20"/>
              </w:rPr>
              <w:t>Level of Effort</w:t>
            </w:r>
            <w:r>
              <w:rPr>
                <w:rFonts w:cstheme="minorHAnsi"/>
                <w:b/>
                <w:bCs/>
                <w:caps/>
                <w:kern w:val="32"/>
                <w:szCs w:val="32"/>
              </w:rPr>
              <w:t xml:space="preserve">:   </w:t>
            </w:r>
            <w:r w:rsidR="00657A02">
              <w:rPr>
                <w:rFonts w:cstheme="minorHAnsi"/>
                <w:b/>
                <w:bCs/>
                <w:caps/>
                <w:kern w:val="32"/>
                <w:szCs w:val="32"/>
              </w:rPr>
              <w:t>2</w:t>
            </w:r>
            <w:r w:rsidR="00866465">
              <w:rPr>
                <w:rFonts w:cstheme="minorHAnsi"/>
                <w:b/>
                <w:bCs/>
                <w:caps/>
                <w:kern w:val="32"/>
                <w:szCs w:val="32"/>
              </w:rPr>
              <w:t>0</w:t>
            </w:r>
            <w:r w:rsidR="00062742">
              <w:rPr>
                <w:rFonts w:cstheme="minorHAnsi"/>
                <w:b/>
                <w:bCs/>
                <w:caps/>
                <w:kern w:val="32"/>
                <w:szCs w:val="32"/>
              </w:rPr>
              <w:t>%</w:t>
            </w:r>
          </w:p>
        </w:tc>
      </w:tr>
    </w:tbl>
    <w:p w:rsidR="00F55BE5" w:rsidRPr="00F732BE" w:rsidRDefault="00F55BE5" w:rsidP="00F55BE5">
      <w:pPr>
        <w:rPr>
          <w:sz w:val="12"/>
          <w:szCs w:val="12"/>
        </w:rPr>
      </w:pPr>
    </w:p>
    <w:tbl>
      <w:tblPr>
        <w:tblStyle w:val="TableGrid"/>
        <w:tblW w:w="0" w:type="auto"/>
        <w:tblLook w:val="04A0"/>
      </w:tblPr>
      <w:tblGrid>
        <w:gridCol w:w="1980"/>
        <w:gridCol w:w="7648"/>
      </w:tblGrid>
      <w:tr w:rsidR="00657A02" w:rsidTr="00C246C4">
        <w:tc>
          <w:tcPr>
            <w:tcW w:w="1980" w:type="dxa"/>
            <w:vMerge w:val="restart"/>
            <w:tcBorders>
              <w:top w:val="single" w:sz="4" w:space="0" w:color="auto"/>
              <w:left w:val="single" w:sz="4" w:space="0" w:color="auto"/>
              <w:right w:val="single" w:sz="4" w:space="0" w:color="auto"/>
            </w:tcBorders>
          </w:tcPr>
          <w:p w:rsidR="00657A02" w:rsidRDefault="00657A02" w:rsidP="002A55EE">
            <w:pPr>
              <w:pStyle w:val="Bullets"/>
              <w:numPr>
                <w:ilvl w:val="0"/>
                <w:numId w:val="0"/>
              </w:numPr>
              <w:tabs>
                <w:tab w:val="left" w:pos="720"/>
              </w:tabs>
              <w:spacing w:before="40" w:after="40"/>
              <w:rPr>
                <w:rStyle w:val="JDTextChar"/>
                <w:rFonts w:asciiTheme="minorHAnsi" w:hAnsiTheme="minorHAnsi" w:cstheme="minorHAnsi"/>
                <w:szCs w:val="22"/>
              </w:rPr>
            </w:pPr>
            <w:r w:rsidRPr="00D223BE">
              <w:rPr>
                <w:rStyle w:val="JDTextChar"/>
                <w:rFonts w:asciiTheme="minorHAnsi" w:hAnsiTheme="minorHAnsi" w:cstheme="minorHAnsi"/>
                <w:szCs w:val="22"/>
              </w:rPr>
              <w:t xml:space="preserve">Contribute to the development and implementation of </w:t>
            </w:r>
            <w:r>
              <w:rPr>
                <w:rStyle w:val="JDTextChar"/>
                <w:rFonts w:asciiTheme="minorHAnsi" w:hAnsiTheme="minorHAnsi" w:cstheme="minorHAnsi"/>
                <w:szCs w:val="22"/>
              </w:rPr>
              <w:t xml:space="preserve">the </w:t>
            </w:r>
            <w:r w:rsidR="00DE7CE1">
              <w:rPr>
                <w:rStyle w:val="JDTextChar"/>
                <w:rFonts w:asciiTheme="minorHAnsi" w:hAnsiTheme="minorHAnsi" w:cstheme="minorHAnsi"/>
                <w:szCs w:val="22"/>
              </w:rPr>
              <w:t xml:space="preserve">project’s </w:t>
            </w:r>
            <w:r>
              <w:rPr>
                <w:rStyle w:val="JDTextChar"/>
                <w:rFonts w:asciiTheme="minorHAnsi" w:hAnsiTheme="minorHAnsi" w:cstheme="minorHAnsi"/>
                <w:szCs w:val="22"/>
              </w:rPr>
              <w:t xml:space="preserve">quality assurance and implementation strategies </w:t>
            </w:r>
          </w:p>
        </w:tc>
        <w:tc>
          <w:tcPr>
            <w:tcW w:w="7648" w:type="dxa"/>
            <w:tcBorders>
              <w:top w:val="single" w:sz="4" w:space="0" w:color="auto"/>
              <w:left w:val="single" w:sz="4" w:space="0" w:color="auto"/>
              <w:bottom w:val="single" w:sz="4" w:space="0" w:color="auto"/>
              <w:right w:val="single" w:sz="4" w:space="0" w:color="auto"/>
            </w:tcBorders>
          </w:tcPr>
          <w:p w:rsidR="00657A02" w:rsidRPr="00C7516E" w:rsidRDefault="00657A02" w:rsidP="00DC69B4">
            <w:pPr>
              <w:pStyle w:val="Bullets"/>
              <w:numPr>
                <w:ilvl w:val="0"/>
                <w:numId w:val="0"/>
              </w:numPr>
              <w:tabs>
                <w:tab w:val="left" w:pos="311"/>
              </w:tabs>
              <w:spacing w:before="40" w:after="40"/>
              <w:ind w:left="28"/>
              <w:rPr>
                <w:rStyle w:val="JDTextChar"/>
                <w:rFonts w:asciiTheme="minorHAnsi" w:hAnsiTheme="minorHAnsi" w:cstheme="minorHAnsi"/>
                <w:szCs w:val="22"/>
              </w:rPr>
            </w:pPr>
            <w:r w:rsidRPr="0083086B">
              <w:rPr>
                <w:rFonts w:ascii="Calibri" w:eastAsia="Symbol" w:hAnsi="Calibri" w:cs="Calibri"/>
                <w:color w:val="000000"/>
                <w:szCs w:val="22"/>
              </w:rPr>
              <w:t>Contribute to the development, implementation, revision</w:t>
            </w:r>
            <w:r w:rsidR="004876A2">
              <w:rPr>
                <w:rFonts w:ascii="Calibri" w:eastAsia="Symbol" w:hAnsi="Calibri" w:cs="Calibri"/>
                <w:color w:val="000000"/>
                <w:szCs w:val="22"/>
              </w:rPr>
              <w:t>,</w:t>
            </w:r>
            <w:r w:rsidRPr="0083086B">
              <w:rPr>
                <w:rFonts w:ascii="Calibri" w:eastAsia="Symbol" w:hAnsi="Calibri" w:cs="Calibri"/>
                <w:color w:val="000000"/>
                <w:szCs w:val="22"/>
              </w:rPr>
              <w:t xml:space="preserve"> and communication of </w:t>
            </w:r>
            <w:r>
              <w:rPr>
                <w:rFonts w:ascii="Calibri" w:eastAsia="Symbol" w:hAnsi="Calibri" w:cs="Calibri"/>
                <w:color w:val="000000"/>
                <w:szCs w:val="22"/>
              </w:rPr>
              <w:t xml:space="preserve">the </w:t>
            </w:r>
            <w:r w:rsidR="004876A2">
              <w:rPr>
                <w:rFonts w:ascii="Calibri" w:eastAsia="Symbol" w:hAnsi="Calibri" w:cs="Calibri"/>
                <w:color w:val="000000"/>
                <w:szCs w:val="22"/>
              </w:rPr>
              <w:t>project</w:t>
            </w:r>
            <w:r w:rsidR="004876A2" w:rsidRPr="0083086B">
              <w:rPr>
                <w:rFonts w:ascii="Calibri" w:eastAsia="Symbol" w:hAnsi="Calibri" w:cs="Calibri"/>
                <w:color w:val="000000"/>
                <w:szCs w:val="22"/>
              </w:rPr>
              <w:t xml:space="preserve">’s </w:t>
            </w:r>
            <w:r>
              <w:rPr>
                <w:rFonts w:ascii="Calibri" w:eastAsia="Symbol" w:hAnsi="Calibri" w:cs="Calibri"/>
                <w:color w:val="000000"/>
                <w:szCs w:val="22"/>
              </w:rPr>
              <w:t>implementation work plans</w:t>
            </w:r>
            <w:r w:rsidRPr="00DC6CC2">
              <w:t>; particularly by feeding in learning from previous projects and insights from the technical team</w:t>
            </w:r>
          </w:p>
        </w:tc>
      </w:tr>
      <w:tr w:rsidR="00657A02" w:rsidTr="00C246C4">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57A02" w:rsidRPr="00C7516E" w:rsidRDefault="00657A02" w:rsidP="00F72C90">
            <w:pPr>
              <w:pStyle w:val="Bullets"/>
              <w:numPr>
                <w:ilvl w:val="0"/>
                <w:numId w:val="0"/>
              </w:numPr>
              <w:tabs>
                <w:tab w:val="left" w:pos="311"/>
              </w:tabs>
              <w:spacing w:before="40" w:after="40"/>
              <w:ind w:left="28"/>
              <w:rPr>
                <w:rStyle w:val="JDTextChar"/>
                <w:rFonts w:asciiTheme="minorHAnsi" w:hAnsiTheme="minorHAnsi" w:cstheme="minorHAnsi"/>
                <w:szCs w:val="22"/>
              </w:rPr>
            </w:pPr>
            <w:r w:rsidRPr="00516922">
              <w:t>Support the KML team in documenting good practice; supporting the development of standard operating procedures and other technical guidelines</w:t>
            </w:r>
          </w:p>
        </w:tc>
      </w:tr>
      <w:tr w:rsidR="00657A02" w:rsidTr="00C246C4">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57A02" w:rsidRPr="00516922" w:rsidRDefault="00657A02" w:rsidP="009F0F1B">
            <w:pPr>
              <w:pStyle w:val="Bullets"/>
              <w:numPr>
                <w:ilvl w:val="0"/>
                <w:numId w:val="0"/>
              </w:numPr>
              <w:tabs>
                <w:tab w:val="left" w:pos="720"/>
              </w:tabs>
              <w:spacing w:before="40" w:after="40"/>
            </w:pPr>
            <w:r>
              <w:t>Support to ensuring</w:t>
            </w:r>
            <w:r w:rsidRPr="00516922">
              <w:t xml:space="preserve"> mechanisms are in place to measure and monitor compliance with best practice in</w:t>
            </w:r>
            <w:r>
              <w:t xml:space="preserve"> of the project interventions.</w:t>
            </w:r>
            <w:r w:rsidRPr="00516922">
              <w:t xml:space="preserve">  In case of poor performance: </w:t>
            </w:r>
          </w:p>
          <w:p w:rsidR="00657A02" w:rsidRPr="00516922" w:rsidRDefault="00657A02" w:rsidP="009F0F1B">
            <w:pPr>
              <w:pStyle w:val="Bullets"/>
              <w:tabs>
                <w:tab w:val="left" w:pos="720"/>
              </w:tabs>
              <w:spacing w:before="40" w:after="40"/>
              <w:rPr>
                <w:rStyle w:val="JDTextChar"/>
                <w:rFonts w:ascii="Calibri" w:hAnsi="Calibri"/>
                <w:szCs w:val="22"/>
              </w:rPr>
            </w:pPr>
            <w:r w:rsidRPr="00516922">
              <w:rPr>
                <w:rStyle w:val="JDTextChar"/>
                <w:rFonts w:ascii="Calibri" w:hAnsi="Calibri" w:cs="Calibri"/>
                <w:szCs w:val="22"/>
              </w:rPr>
              <w:t>Ensure that a coaching or training approach is adopted in the first instance to enhance capacity of staff or partners</w:t>
            </w:r>
          </w:p>
          <w:p w:rsidR="00657A02" w:rsidRPr="00C7516E" w:rsidRDefault="00657A02" w:rsidP="009F0F1B">
            <w:pPr>
              <w:pStyle w:val="Bullets"/>
              <w:rPr>
                <w:rStyle w:val="JDTextChar"/>
                <w:rFonts w:asciiTheme="minorHAnsi" w:hAnsiTheme="minorHAnsi" w:cstheme="minorHAnsi"/>
                <w:szCs w:val="22"/>
              </w:rPr>
            </w:pPr>
            <w:r w:rsidRPr="00516922">
              <w:rPr>
                <w:rStyle w:val="JDTextChar"/>
                <w:rFonts w:ascii="Calibri" w:hAnsi="Calibri" w:cs="Calibri"/>
                <w:szCs w:val="22"/>
              </w:rPr>
              <w:t>Escalate non-compliance to management as required</w:t>
            </w:r>
          </w:p>
        </w:tc>
      </w:tr>
      <w:tr w:rsidR="00657A02" w:rsidTr="00726167">
        <w:trPr>
          <w:trHeight w:val="453"/>
        </w:trPr>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right w:val="single" w:sz="4" w:space="0" w:color="auto"/>
            </w:tcBorders>
          </w:tcPr>
          <w:p w:rsidR="00657A02" w:rsidRPr="00C7516E" w:rsidRDefault="00657A02" w:rsidP="009F0F1B">
            <w:pPr>
              <w:pStyle w:val="Bullets"/>
              <w:numPr>
                <w:ilvl w:val="0"/>
                <w:numId w:val="0"/>
              </w:numPr>
              <w:tabs>
                <w:tab w:val="left" w:pos="311"/>
              </w:tabs>
              <w:spacing w:before="40" w:after="40"/>
              <w:ind w:left="28"/>
              <w:rPr>
                <w:rStyle w:val="JDTextChar"/>
                <w:rFonts w:asciiTheme="minorHAnsi" w:hAnsiTheme="minorHAnsi" w:cstheme="minorHAnsi"/>
                <w:szCs w:val="22"/>
              </w:rPr>
            </w:pPr>
            <w:r w:rsidRPr="00516922">
              <w:t xml:space="preserve">Participate in learning reviews led by the </w:t>
            </w:r>
            <w:r>
              <w:t xml:space="preserve">knowledge management </w:t>
            </w:r>
            <w:r w:rsidRPr="00516922">
              <w:t>team in order to discuss results, determine lessons learned and plan future action</w:t>
            </w:r>
          </w:p>
        </w:tc>
      </w:tr>
      <w:tr w:rsidR="00657A02" w:rsidTr="00C246C4">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57A02" w:rsidRPr="00DC6CC2" w:rsidRDefault="00657A02" w:rsidP="00ED6E2A">
            <w:pPr>
              <w:pStyle w:val="Bullets"/>
              <w:numPr>
                <w:ilvl w:val="0"/>
                <w:numId w:val="0"/>
              </w:numPr>
              <w:tabs>
                <w:tab w:val="left" w:pos="311"/>
              </w:tabs>
              <w:spacing w:before="40" w:after="40"/>
              <w:ind w:left="28"/>
            </w:pPr>
            <w:r w:rsidRPr="0019322E">
              <w:t>Carry out regular monitoring visits, where accessible, in conj</w:t>
            </w:r>
            <w:r>
              <w:t>unction with other field staff</w:t>
            </w:r>
            <w:r w:rsidRPr="0019322E">
              <w:t>, ensuring that project objectives are met within the stated timeframes and in accordance with recognized international standards</w:t>
            </w:r>
          </w:p>
        </w:tc>
      </w:tr>
      <w:tr w:rsidR="00657A02" w:rsidTr="00C246C4">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57A02" w:rsidRDefault="00657A02" w:rsidP="0024100E">
            <w:pPr>
              <w:pStyle w:val="Bullets"/>
              <w:numPr>
                <w:ilvl w:val="0"/>
                <w:numId w:val="0"/>
              </w:numPr>
              <w:tabs>
                <w:tab w:val="left" w:pos="311"/>
              </w:tabs>
              <w:spacing w:before="40" w:after="40"/>
              <w:ind w:left="28"/>
              <w:rPr>
                <w:rFonts w:ascii="Calibri" w:hAnsi="Calibri" w:cs="Calibri"/>
                <w:color w:val="000000"/>
                <w:sz w:val="20"/>
                <w:szCs w:val="20"/>
                <w:lang w:val="en-US"/>
              </w:rPr>
            </w:pPr>
            <w:r>
              <w:t xml:space="preserve">In collaboration with the Impact measurement/KML Hub, support the process of developing of the </w:t>
            </w:r>
            <w:r w:rsidRPr="0019322E">
              <w:t>reporting systems for data collection (qualitative and quantitative), do data analysis and follow-up and feedback to relevant staff, donors, partners and other agencies</w:t>
            </w:r>
          </w:p>
        </w:tc>
      </w:tr>
      <w:tr w:rsidR="00657A02" w:rsidTr="00780B6E">
        <w:trPr>
          <w:trHeight w:val="381"/>
        </w:trPr>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bottom w:val="single" w:sz="4" w:space="0" w:color="auto"/>
              <w:right w:val="single" w:sz="4" w:space="0" w:color="auto"/>
            </w:tcBorders>
          </w:tcPr>
          <w:p w:rsidR="00657A02" w:rsidRDefault="00657A02" w:rsidP="00F77A58">
            <w:pPr>
              <w:pStyle w:val="Bullets"/>
              <w:numPr>
                <w:ilvl w:val="0"/>
                <w:numId w:val="0"/>
              </w:numPr>
              <w:tabs>
                <w:tab w:val="left" w:pos="311"/>
              </w:tabs>
              <w:spacing w:before="40" w:after="40"/>
              <w:ind w:left="28"/>
              <w:rPr>
                <w:rFonts w:ascii="Calibri" w:hAnsi="Calibri" w:cs="Calibri"/>
                <w:color w:val="000000"/>
                <w:sz w:val="20"/>
                <w:szCs w:val="20"/>
                <w:lang w:val="en-US"/>
              </w:rPr>
            </w:pPr>
            <w:r w:rsidRPr="0019322E">
              <w:t xml:space="preserve">Provide input into the integration of beneficiary participation and accountability in </w:t>
            </w:r>
            <w:r w:rsidRPr="0019322E">
              <w:lastRenderedPageBreak/>
              <w:t>the pr</w:t>
            </w:r>
            <w:r>
              <w:t>ogram</w:t>
            </w:r>
          </w:p>
        </w:tc>
      </w:tr>
      <w:tr w:rsidR="00657A02" w:rsidTr="00F77A58">
        <w:trPr>
          <w:trHeight w:val="381"/>
        </w:trPr>
        <w:tc>
          <w:tcPr>
            <w:tcW w:w="0" w:type="auto"/>
            <w:vMerge/>
            <w:tcBorders>
              <w:left w:val="single" w:sz="4" w:space="0" w:color="auto"/>
              <w:right w:val="single" w:sz="4" w:space="0" w:color="auto"/>
            </w:tcBorders>
            <w:vAlign w:val="center"/>
          </w:tcPr>
          <w:p w:rsidR="00657A02" w:rsidRDefault="00657A02" w:rsidP="0014179A">
            <w:pPr>
              <w:rPr>
                <w:rStyle w:val="JDTextChar"/>
                <w:rFonts w:asciiTheme="minorHAnsi" w:hAnsiTheme="minorHAnsi" w:cstheme="minorHAnsi"/>
                <w:szCs w:val="22"/>
              </w:rPr>
            </w:pPr>
          </w:p>
        </w:tc>
        <w:tc>
          <w:tcPr>
            <w:tcW w:w="7648" w:type="dxa"/>
            <w:tcBorders>
              <w:top w:val="single" w:sz="4" w:space="0" w:color="auto"/>
              <w:left w:val="single" w:sz="4" w:space="0" w:color="auto"/>
              <w:right w:val="single" w:sz="4" w:space="0" w:color="auto"/>
            </w:tcBorders>
          </w:tcPr>
          <w:p w:rsidR="00657A02" w:rsidRPr="0019322E" w:rsidRDefault="00657A02" w:rsidP="00F77A58">
            <w:pPr>
              <w:pStyle w:val="Bullets"/>
              <w:numPr>
                <w:ilvl w:val="0"/>
                <w:numId w:val="0"/>
              </w:numPr>
              <w:tabs>
                <w:tab w:val="left" w:pos="311"/>
              </w:tabs>
              <w:spacing w:before="40" w:after="40"/>
              <w:ind w:left="28"/>
            </w:pPr>
            <w:r w:rsidRPr="009A70BC">
              <w:t>Ensure that lessons learned are consolidated and used to inform ongoing and future practices</w:t>
            </w:r>
            <w:r>
              <w:t>; e</w:t>
            </w:r>
            <w:r w:rsidRPr="009A70BC">
              <w:t>nsure that proper monitoring and evaluation systems are in place to demonstrate impact and that program lessons are being used to promote improved programming and learning.</w:t>
            </w:r>
          </w:p>
        </w:tc>
      </w:tr>
    </w:tbl>
    <w:p w:rsidR="001746E2" w:rsidRPr="001746E2" w:rsidRDefault="001746E2" w:rsidP="001746E2">
      <w:pPr>
        <w:spacing w:after="120"/>
        <w:jc w:val="both"/>
        <w:rPr>
          <w:rFonts w:cstheme="minorHAnsi"/>
          <w:b/>
          <w:szCs w:val="22"/>
        </w:rPr>
      </w:pPr>
    </w:p>
    <w:tbl>
      <w:tblPr>
        <w:tblStyle w:val="TableGrid"/>
        <w:tblW w:w="0" w:type="auto"/>
        <w:tblLook w:val="04A0"/>
      </w:tblPr>
      <w:tblGrid>
        <w:gridCol w:w="7225"/>
        <w:gridCol w:w="2403"/>
      </w:tblGrid>
      <w:tr w:rsidR="00F55BE5" w:rsidTr="00C246C4">
        <w:tc>
          <w:tcPr>
            <w:tcW w:w="7225" w:type="dxa"/>
            <w:tcBorders>
              <w:top w:val="single" w:sz="4" w:space="0" w:color="auto"/>
              <w:left w:val="single" w:sz="4" w:space="0" w:color="auto"/>
              <w:bottom w:val="single" w:sz="4" w:space="0" w:color="auto"/>
              <w:right w:val="single" w:sz="4" w:space="0" w:color="auto"/>
            </w:tcBorders>
          </w:tcPr>
          <w:p w:rsidR="00F55BE5" w:rsidRPr="00F55BE5" w:rsidRDefault="00115B23" w:rsidP="00115B23">
            <w:pPr>
              <w:numPr>
                <w:ilvl w:val="0"/>
                <w:numId w:val="7"/>
              </w:numPr>
              <w:spacing w:before="40" w:after="80"/>
              <w:ind w:left="357" w:hanging="357"/>
              <w:jc w:val="both"/>
              <w:rPr>
                <w:rFonts w:cstheme="minorHAnsi"/>
                <w:b/>
                <w:bCs/>
                <w:kern w:val="32"/>
                <w:szCs w:val="32"/>
              </w:rPr>
            </w:pPr>
            <w:r>
              <w:rPr>
                <w:rFonts w:cstheme="minorHAnsi"/>
                <w:b/>
                <w:bCs/>
                <w:kern w:val="32"/>
                <w:szCs w:val="32"/>
              </w:rPr>
              <w:t>Advocacy, Communication and E</w:t>
            </w:r>
            <w:r w:rsidR="006D5018">
              <w:rPr>
                <w:rFonts w:cstheme="minorHAnsi"/>
                <w:b/>
                <w:bCs/>
                <w:kern w:val="32"/>
                <w:szCs w:val="32"/>
              </w:rPr>
              <w:t>xternal Relationships &amp; Partnerships</w:t>
            </w:r>
            <w:r w:rsidRPr="00516922">
              <w:rPr>
                <w:rFonts w:cs="Calibri"/>
                <w:b/>
                <w:bCs/>
                <w:kern w:val="32"/>
                <w:szCs w:val="32"/>
              </w:rPr>
              <w:t>Management</w:t>
            </w:r>
          </w:p>
        </w:tc>
        <w:tc>
          <w:tcPr>
            <w:tcW w:w="2403" w:type="dxa"/>
            <w:tcBorders>
              <w:top w:val="single" w:sz="4" w:space="0" w:color="auto"/>
              <w:left w:val="single" w:sz="4" w:space="0" w:color="auto"/>
              <w:bottom w:val="single" w:sz="4" w:space="0" w:color="auto"/>
              <w:right w:val="single" w:sz="4" w:space="0" w:color="auto"/>
            </w:tcBorders>
          </w:tcPr>
          <w:p w:rsidR="00F55BE5" w:rsidRDefault="00F55BE5" w:rsidP="00D55597">
            <w:pPr>
              <w:pStyle w:val="Bullets"/>
              <w:numPr>
                <w:ilvl w:val="0"/>
                <w:numId w:val="0"/>
              </w:numPr>
              <w:tabs>
                <w:tab w:val="left" w:pos="720"/>
              </w:tabs>
              <w:spacing w:before="40" w:after="80"/>
              <w:rPr>
                <w:rStyle w:val="JDTextChar"/>
                <w:rFonts w:asciiTheme="minorHAnsi" w:hAnsiTheme="minorHAnsi" w:cstheme="minorHAnsi"/>
                <w:szCs w:val="22"/>
              </w:rPr>
            </w:pPr>
            <w:r w:rsidRPr="00F732BE">
              <w:rPr>
                <w:rFonts w:cstheme="minorHAnsi"/>
                <w:b/>
                <w:bCs/>
                <w:kern w:val="32"/>
                <w:sz w:val="20"/>
                <w:szCs w:val="20"/>
              </w:rPr>
              <w:t>Level of Effort</w:t>
            </w:r>
            <w:r>
              <w:rPr>
                <w:rFonts w:cstheme="minorHAnsi"/>
                <w:b/>
                <w:bCs/>
                <w:caps/>
                <w:kern w:val="32"/>
                <w:szCs w:val="32"/>
              </w:rPr>
              <w:t xml:space="preserve">:   </w:t>
            </w:r>
            <w:r w:rsidR="00D55597">
              <w:rPr>
                <w:rFonts w:cstheme="minorHAnsi"/>
                <w:b/>
                <w:bCs/>
                <w:caps/>
                <w:kern w:val="32"/>
                <w:szCs w:val="32"/>
              </w:rPr>
              <w:t>20</w:t>
            </w:r>
            <w:r w:rsidR="00062742">
              <w:rPr>
                <w:rFonts w:cstheme="minorHAnsi"/>
                <w:b/>
                <w:bCs/>
                <w:caps/>
                <w:kern w:val="32"/>
                <w:szCs w:val="32"/>
              </w:rPr>
              <w:t>%</w:t>
            </w:r>
          </w:p>
        </w:tc>
      </w:tr>
    </w:tbl>
    <w:p w:rsidR="00F55BE5" w:rsidRPr="00F732BE" w:rsidRDefault="00F55BE5" w:rsidP="00F55BE5">
      <w:pPr>
        <w:rPr>
          <w:sz w:val="12"/>
          <w:szCs w:val="12"/>
        </w:rPr>
      </w:pPr>
    </w:p>
    <w:tbl>
      <w:tblPr>
        <w:tblStyle w:val="TableGrid"/>
        <w:tblW w:w="0" w:type="auto"/>
        <w:tblLook w:val="04A0"/>
      </w:tblPr>
      <w:tblGrid>
        <w:gridCol w:w="2122"/>
        <w:gridCol w:w="7506"/>
      </w:tblGrid>
      <w:tr w:rsidR="001D3B98" w:rsidTr="00A31D34">
        <w:trPr>
          <w:trHeight w:val="530"/>
        </w:trPr>
        <w:tc>
          <w:tcPr>
            <w:tcW w:w="2122" w:type="dxa"/>
            <w:vMerge w:val="restart"/>
          </w:tcPr>
          <w:p w:rsidR="001D3B98" w:rsidRPr="006171F8" w:rsidRDefault="001D3B98" w:rsidP="00F77A58">
            <w:pPr>
              <w:pStyle w:val="Bullets"/>
              <w:numPr>
                <w:ilvl w:val="0"/>
                <w:numId w:val="0"/>
              </w:numPr>
              <w:tabs>
                <w:tab w:val="left" w:pos="311"/>
              </w:tabs>
              <w:spacing w:before="40" w:after="40"/>
              <w:ind w:left="28"/>
            </w:pPr>
            <w:r w:rsidRPr="006171F8">
              <w:t xml:space="preserve">Actively participate in the development and implementation of </w:t>
            </w:r>
            <w:r w:rsidR="003D5956">
              <w:t>project</w:t>
            </w:r>
            <w:r w:rsidRPr="006171F8">
              <w:t xml:space="preserve"> relationshipsto maximize </w:t>
            </w:r>
            <w:r w:rsidR="00754219">
              <w:t>project</w:t>
            </w:r>
            <w:r>
              <w:t xml:space="preserve">visibility and influence </w:t>
            </w:r>
            <w:r w:rsidR="00CE417B">
              <w:t xml:space="preserve">in </w:t>
            </w:r>
            <w:r w:rsidR="00F77A58">
              <w:t xml:space="preserve">different </w:t>
            </w:r>
            <w:r w:rsidR="00CE417B">
              <w:t xml:space="preserve">forums </w:t>
            </w:r>
            <w:r w:rsidR="00F77A58">
              <w:t xml:space="preserve">on WASH </w:t>
            </w:r>
          </w:p>
        </w:tc>
        <w:tc>
          <w:tcPr>
            <w:tcW w:w="7506" w:type="dxa"/>
            <w:vAlign w:val="center"/>
          </w:tcPr>
          <w:p w:rsidR="001D3B98" w:rsidRPr="006171F8" w:rsidRDefault="00FA13E6" w:rsidP="00FA13E6">
            <w:pPr>
              <w:pStyle w:val="Bullets"/>
              <w:numPr>
                <w:ilvl w:val="0"/>
                <w:numId w:val="0"/>
              </w:numPr>
              <w:tabs>
                <w:tab w:val="left" w:pos="311"/>
              </w:tabs>
              <w:spacing w:before="40" w:after="40"/>
              <w:ind w:left="28"/>
            </w:pPr>
            <w:r w:rsidRPr="001D3B98">
              <w:t xml:space="preserve">Represent </w:t>
            </w:r>
            <w:r w:rsidR="00754219">
              <w:t>the project</w:t>
            </w:r>
            <w:r w:rsidRPr="001D3B98">
              <w:t>, as appropriate</w:t>
            </w:r>
            <w:r w:rsidR="006551F5">
              <w:t xml:space="preserve"> and as directed</w:t>
            </w:r>
            <w:r w:rsidRPr="001D3B98">
              <w:t>, at national cluster, coordination, sector and bilateral meetings, working groups, with national and/or local government departments and any other relevant meetings or events, facilitating supportive synergies and overall progress in the sector and avoiding duplication with the work of other agencies (e.g. NGOs, UN, etc.)</w:t>
            </w:r>
          </w:p>
        </w:tc>
      </w:tr>
      <w:tr w:rsidR="00F77A58" w:rsidTr="00726167">
        <w:trPr>
          <w:trHeight w:val="1218"/>
        </w:trPr>
        <w:tc>
          <w:tcPr>
            <w:tcW w:w="2122" w:type="dxa"/>
            <w:vMerge/>
            <w:vAlign w:val="center"/>
          </w:tcPr>
          <w:p w:rsidR="00F77A58" w:rsidRPr="006171F8" w:rsidRDefault="00F77A58" w:rsidP="006171F8">
            <w:pPr>
              <w:pStyle w:val="Bullets"/>
              <w:numPr>
                <w:ilvl w:val="0"/>
                <w:numId w:val="0"/>
              </w:numPr>
              <w:tabs>
                <w:tab w:val="left" w:pos="311"/>
              </w:tabs>
              <w:spacing w:before="40" w:after="40"/>
              <w:ind w:left="28"/>
            </w:pPr>
          </w:p>
        </w:tc>
        <w:tc>
          <w:tcPr>
            <w:tcW w:w="7506" w:type="dxa"/>
            <w:vAlign w:val="center"/>
          </w:tcPr>
          <w:p w:rsidR="00F77A58" w:rsidRPr="00516922" w:rsidRDefault="00F77A58" w:rsidP="00FA13E6">
            <w:pPr>
              <w:pStyle w:val="Bullets"/>
              <w:numPr>
                <w:ilvl w:val="0"/>
                <w:numId w:val="0"/>
              </w:numPr>
              <w:tabs>
                <w:tab w:val="left" w:pos="720"/>
              </w:tabs>
              <w:spacing w:before="40" w:after="40"/>
            </w:pPr>
            <w:r w:rsidRPr="00516922">
              <w:t>Materials Production:</w:t>
            </w:r>
          </w:p>
          <w:p w:rsidR="00F77A58" w:rsidRPr="00516922" w:rsidRDefault="00F77A58" w:rsidP="00FA13E6">
            <w:pPr>
              <w:pStyle w:val="Bullets"/>
              <w:tabs>
                <w:tab w:val="left" w:pos="720"/>
              </w:tabs>
              <w:spacing w:before="40" w:after="40"/>
              <w:rPr>
                <w:rStyle w:val="JDTextChar"/>
                <w:rFonts w:ascii="Calibri" w:hAnsi="Calibri"/>
                <w:szCs w:val="22"/>
              </w:rPr>
            </w:pPr>
            <w:r w:rsidRPr="00516922">
              <w:rPr>
                <w:rStyle w:val="JDTextChar"/>
                <w:rFonts w:ascii="Calibri" w:hAnsi="Calibri"/>
                <w:szCs w:val="22"/>
              </w:rPr>
              <w:t>Contribute to developing the Annual Report &amp; the Donor Narrative reports</w:t>
            </w:r>
          </w:p>
          <w:p w:rsidR="00F77A58" w:rsidRPr="00516922" w:rsidRDefault="00F77A58" w:rsidP="00FA13E6">
            <w:pPr>
              <w:pStyle w:val="Bullets"/>
              <w:tabs>
                <w:tab w:val="left" w:pos="720"/>
              </w:tabs>
              <w:spacing w:before="40" w:after="40"/>
              <w:rPr>
                <w:rStyle w:val="JDTextChar"/>
                <w:rFonts w:ascii="Calibri" w:hAnsi="Calibri"/>
                <w:szCs w:val="22"/>
              </w:rPr>
            </w:pPr>
            <w:r w:rsidRPr="00516922">
              <w:rPr>
                <w:rStyle w:val="JDTextChar"/>
                <w:rFonts w:ascii="Calibri" w:hAnsi="Calibri"/>
                <w:szCs w:val="22"/>
              </w:rPr>
              <w:t xml:space="preserve">Develops/contributes to development of CO KM products e.g. articles   </w:t>
            </w:r>
          </w:p>
          <w:p w:rsidR="00F77A58" w:rsidRPr="006171F8" w:rsidRDefault="00F77A58" w:rsidP="00FA13E6">
            <w:pPr>
              <w:pStyle w:val="Bullets"/>
            </w:pPr>
            <w:r w:rsidRPr="00516922">
              <w:rPr>
                <w:rStyle w:val="JDTextChar"/>
                <w:rFonts w:ascii="Calibri" w:hAnsi="Calibri"/>
                <w:szCs w:val="22"/>
              </w:rPr>
              <w:t>Review and provide technical input on internal and external reports and other documents as needed</w:t>
            </w:r>
          </w:p>
        </w:tc>
      </w:tr>
      <w:tr w:rsidR="001D3B98" w:rsidTr="00870AF1">
        <w:tc>
          <w:tcPr>
            <w:tcW w:w="2122" w:type="dxa"/>
            <w:vMerge/>
            <w:vAlign w:val="center"/>
          </w:tcPr>
          <w:p w:rsidR="001D3B98" w:rsidRPr="006171F8" w:rsidRDefault="001D3B98" w:rsidP="006171F8">
            <w:pPr>
              <w:pStyle w:val="Bullets"/>
              <w:numPr>
                <w:ilvl w:val="0"/>
                <w:numId w:val="0"/>
              </w:numPr>
              <w:tabs>
                <w:tab w:val="left" w:pos="311"/>
              </w:tabs>
              <w:spacing w:before="40" w:after="40"/>
              <w:ind w:left="28"/>
            </w:pPr>
          </w:p>
        </w:tc>
        <w:tc>
          <w:tcPr>
            <w:tcW w:w="7506" w:type="dxa"/>
            <w:vAlign w:val="center"/>
          </w:tcPr>
          <w:p w:rsidR="001D3B98" w:rsidRPr="006171F8" w:rsidRDefault="00FA13E6" w:rsidP="00FA13E6">
            <w:pPr>
              <w:pStyle w:val="Bullets"/>
              <w:numPr>
                <w:ilvl w:val="0"/>
                <w:numId w:val="0"/>
              </w:numPr>
              <w:tabs>
                <w:tab w:val="left" w:pos="311"/>
              </w:tabs>
              <w:spacing w:before="40" w:after="40"/>
              <w:ind w:left="28"/>
            </w:pPr>
            <w:r w:rsidRPr="00516922">
              <w:t>Build and maintain strong relationships with key stakeholders at International / National &amp; District levels (Line Ministries, Donors, CMPS</w:t>
            </w:r>
            <w:r>
              <w:t>, districts, health centers</w:t>
            </w:r>
            <w:r w:rsidRPr="00516922">
              <w:t xml:space="preserve"> and other relevant stakeholders)</w:t>
            </w:r>
          </w:p>
        </w:tc>
      </w:tr>
      <w:tr w:rsidR="00F77A58" w:rsidTr="00726167">
        <w:trPr>
          <w:trHeight w:val="120"/>
        </w:trPr>
        <w:tc>
          <w:tcPr>
            <w:tcW w:w="2122" w:type="dxa"/>
            <w:vMerge/>
            <w:vAlign w:val="center"/>
          </w:tcPr>
          <w:p w:rsidR="00F77A58" w:rsidRPr="006171F8" w:rsidRDefault="00F77A58" w:rsidP="006171F8">
            <w:pPr>
              <w:pStyle w:val="Bullets"/>
              <w:numPr>
                <w:ilvl w:val="0"/>
                <w:numId w:val="0"/>
              </w:numPr>
              <w:tabs>
                <w:tab w:val="left" w:pos="311"/>
              </w:tabs>
              <w:spacing w:before="40" w:after="40"/>
              <w:ind w:left="28"/>
            </w:pPr>
          </w:p>
        </w:tc>
        <w:tc>
          <w:tcPr>
            <w:tcW w:w="7506" w:type="dxa"/>
            <w:vAlign w:val="center"/>
          </w:tcPr>
          <w:p w:rsidR="00F77A58" w:rsidRPr="006171F8" w:rsidRDefault="00F77A58" w:rsidP="001D3B98">
            <w:pPr>
              <w:pStyle w:val="Bullets"/>
              <w:numPr>
                <w:ilvl w:val="0"/>
                <w:numId w:val="0"/>
              </w:numPr>
              <w:tabs>
                <w:tab w:val="left" w:pos="311"/>
              </w:tabs>
              <w:spacing w:before="40" w:after="40"/>
              <w:ind w:left="28"/>
            </w:pPr>
            <w:r w:rsidRPr="001D3B98">
              <w:t xml:space="preserve">Accompany donors </w:t>
            </w:r>
            <w:r>
              <w:t xml:space="preserve">and government </w:t>
            </w:r>
            <w:r w:rsidRPr="001D3B98">
              <w:t>on field trips, as requested, and ensure programme details are transmitted in a timely and professional manner</w:t>
            </w:r>
          </w:p>
        </w:tc>
      </w:tr>
    </w:tbl>
    <w:p w:rsidR="00870AF1" w:rsidRDefault="00870AF1">
      <w:pPr>
        <w:rPr>
          <w:rFonts w:ascii="Calibri" w:eastAsia="Calibri" w:hAnsi="Calibri"/>
          <w:b/>
          <w:bCs/>
          <w:color w:val="365F91"/>
          <w:sz w:val="28"/>
          <w:szCs w:val="28"/>
          <w:lang w:val="en-US"/>
        </w:rPr>
      </w:pPr>
    </w:p>
    <w:p w:rsidR="00F77A58" w:rsidRDefault="00F77A58">
      <w:pPr>
        <w:rPr>
          <w:rFonts w:ascii="Calibri" w:eastAsia="Calibri" w:hAnsi="Calibri"/>
          <w:b/>
          <w:bCs/>
          <w:color w:val="365F91"/>
          <w:sz w:val="28"/>
          <w:szCs w:val="28"/>
          <w:lang w:val="en-US"/>
        </w:rPr>
      </w:pPr>
    </w:p>
    <w:p w:rsidR="000152B5" w:rsidRDefault="000152B5" w:rsidP="000152B5">
      <w:pPr>
        <w:jc w:val="both"/>
        <w:rPr>
          <w:rFonts w:ascii="Calibri" w:eastAsia="Calibri" w:hAnsi="Calibri"/>
          <w:b/>
          <w:bCs/>
          <w:color w:val="365F91"/>
          <w:sz w:val="28"/>
          <w:szCs w:val="28"/>
          <w:lang w:val="en-US"/>
        </w:rPr>
      </w:pPr>
      <w:r>
        <w:rPr>
          <w:rFonts w:ascii="Calibri" w:eastAsia="Calibri" w:hAnsi="Calibri"/>
          <w:b/>
          <w:bCs/>
          <w:color w:val="365F91"/>
          <w:sz w:val="28"/>
          <w:szCs w:val="28"/>
          <w:lang w:val="en-US"/>
        </w:rPr>
        <w:t>Additional General</w:t>
      </w:r>
      <w:r w:rsidRPr="000152B5">
        <w:rPr>
          <w:rFonts w:ascii="Calibri" w:eastAsia="Calibri" w:hAnsi="Calibri"/>
          <w:b/>
          <w:bCs/>
          <w:color w:val="365F91"/>
          <w:sz w:val="28"/>
          <w:szCs w:val="28"/>
          <w:lang w:val="en-US"/>
        </w:rPr>
        <w:t xml:space="preserve"> Responsibilities</w:t>
      </w:r>
    </w:p>
    <w:p w:rsidR="00A32CEE" w:rsidRPr="000152B5" w:rsidRDefault="00A32CEE" w:rsidP="00A32CEE">
      <w:pPr>
        <w:pStyle w:val="Bullets"/>
        <w:spacing w:after="120"/>
        <w:jc w:val="both"/>
        <w:rPr>
          <w:rStyle w:val="JDTextChar"/>
          <w:rFonts w:ascii="Calibri" w:hAnsi="Calibri"/>
          <w:noProof/>
          <w:szCs w:val="22"/>
        </w:rPr>
      </w:pPr>
      <w:r w:rsidRPr="000152B5">
        <w:rPr>
          <w:rStyle w:val="JDTextChar"/>
          <w:rFonts w:ascii="Calibri" w:hAnsi="Calibri"/>
          <w:noProof/>
          <w:szCs w:val="22"/>
        </w:rPr>
        <w:t>Take responsibility for ensuring personal safety and security; giving due care and consideration to the impact of personal decisions on the safety and security of others</w:t>
      </w:r>
    </w:p>
    <w:p w:rsidR="00A32CEE" w:rsidRPr="000152B5" w:rsidRDefault="00A32CEE" w:rsidP="00A32CEE">
      <w:pPr>
        <w:pStyle w:val="Bullets"/>
        <w:spacing w:after="120"/>
        <w:jc w:val="both"/>
        <w:rPr>
          <w:rStyle w:val="JDTextChar"/>
          <w:rFonts w:ascii="Calibri" w:hAnsi="Calibri"/>
          <w:noProof/>
          <w:szCs w:val="22"/>
        </w:rPr>
      </w:pPr>
      <w:r>
        <w:rPr>
          <w:rStyle w:val="JDTextChar"/>
          <w:rFonts w:ascii="Calibri" w:hAnsi="Calibri"/>
          <w:noProof/>
          <w:szCs w:val="22"/>
        </w:rPr>
        <w:t>Be proactive</w:t>
      </w:r>
      <w:r w:rsidRPr="000152B5">
        <w:rPr>
          <w:rStyle w:val="JDTextChar"/>
          <w:rFonts w:ascii="Calibri" w:hAnsi="Calibri"/>
          <w:noProof/>
          <w:szCs w:val="22"/>
        </w:rPr>
        <w:t xml:space="preserve"> in ensuring that </w:t>
      </w:r>
      <w:r>
        <w:rPr>
          <w:rStyle w:val="JDTextChar"/>
          <w:rFonts w:ascii="Calibri" w:hAnsi="Calibri"/>
          <w:noProof/>
          <w:szCs w:val="22"/>
        </w:rPr>
        <w:t xml:space="preserve">CARE’s core values, code of conduct, and </w:t>
      </w:r>
      <w:r w:rsidRPr="000152B5">
        <w:rPr>
          <w:rStyle w:val="JDTextChar"/>
          <w:rFonts w:ascii="Calibri" w:hAnsi="Calibri"/>
          <w:noProof/>
          <w:szCs w:val="22"/>
        </w:rPr>
        <w:t>principles of gender equity and diversity</w:t>
      </w:r>
      <w:r>
        <w:rPr>
          <w:rStyle w:val="JDTextChar"/>
          <w:rFonts w:ascii="Calibri" w:hAnsi="Calibri"/>
          <w:noProof/>
          <w:szCs w:val="22"/>
        </w:rPr>
        <w:t xml:space="preserve"> (GED)</w:t>
      </w:r>
      <w:r w:rsidRPr="000152B5">
        <w:rPr>
          <w:rStyle w:val="JDTextChar"/>
          <w:rFonts w:ascii="Calibri" w:hAnsi="Calibri"/>
          <w:noProof/>
          <w:szCs w:val="22"/>
        </w:rPr>
        <w:t xml:space="preserve"> are upheld throughout area of responsibility and provide leadership to others </w:t>
      </w:r>
    </w:p>
    <w:p w:rsidR="00A32CEE" w:rsidRDefault="00A32CEE" w:rsidP="00A32CEE">
      <w:pPr>
        <w:pStyle w:val="Bullets"/>
        <w:spacing w:after="120"/>
        <w:jc w:val="both"/>
        <w:rPr>
          <w:rStyle w:val="JDTextChar"/>
          <w:rFonts w:ascii="Calibri" w:hAnsi="Calibri"/>
          <w:noProof/>
          <w:szCs w:val="22"/>
        </w:rPr>
      </w:pPr>
      <w:r>
        <w:rPr>
          <w:rStyle w:val="JDTextChar"/>
          <w:rFonts w:ascii="Calibri" w:hAnsi="Calibri"/>
          <w:noProof/>
          <w:szCs w:val="22"/>
        </w:rPr>
        <w:t>T</w:t>
      </w:r>
      <w:r w:rsidRPr="000152B5">
        <w:rPr>
          <w:rStyle w:val="JDTextChar"/>
          <w:rFonts w:ascii="Calibri" w:hAnsi="Calibri"/>
          <w:noProof/>
          <w:szCs w:val="22"/>
        </w:rPr>
        <w:t xml:space="preserve">ake responsibility for </w:t>
      </w:r>
      <w:r>
        <w:rPr>
          <w:rStyle w:val="JDTextChar"/>
          <w:rFonts w:ascii="Calibri" w:hAnsi="Calibri"/>
          <w:noProof/>
          <w:szCs w:val="22"/>
        </w:rPr>
        <w:t>personal performance</w:t>
      </w:r>
      <w:r w:rsidRPr="000152B5">
        <w:rPr>
          <w:rStyle w:val="JDTextChar"/>
          <w:rFonts w:ascii="Calibri" w:hAnsi="Calibri"/>
          <w:noProof/>
          <w:szCs w:val="22"/>
        </w:rPr>
        <w:t xml:space="preserve">, be accountable for own actions and decisions and be answerable for resulting consequences </w:t>
      </w:r>
    </w:p>
    <w:p w:rsidR="008E5603" w:rsidRPr="00A32CEE" w:rsidRDefault="00A32CEE" w:rsidP="00A32CEE">
      <w:pPr>
        <w:pStyle w:val="Bullets"/>
        <w:spacing w:after="120"/>
        <w:jc w:val="both"/>
        <w:rPr>
          <w:rStyle w:val="JDTextChar"/>
          <w:rFonts w:ascii="Calibri" w:hAnsi="Calibri"/>
          <w:noProof/>
          <w:szCs w:val="22"/>
        </w:rPr>
      </w:pPr>
      <w:r>
        <w:rPr>
          <w:rStyle w:val="JDTextChar"/>
          <w:rFonts w:ascii="Calibri" w:hAnsi="Calibri"/>
          <w:noProof/>
          <w:szCs w:val="22"/>
        </w:rPr>
        <w:t>C</w:t>
      </w:r>
      <w:r w:rsidRPr="000152B5">
        <w:rPr>
          <w:rStyle w:val="JDTextChar"/>
          <w:rFonts w:ascii="Calibri" w:hAnsi="Calibri"/>
          <w:noProof/>
          <w:szCs w:val="22"/>
        </w:rPr>
        <w:t xml:space="preserve">arry out other duties as requested by the </w:t>
      </w:r>
      <w:r w:rsidR="003B55C5">
        <w:rPr>
          <w:rStyle w:val="JDTextChar"/>
          <w:rFonts w:ascii="Calibri" w:hAnsi="Calibri"/>
          <w:noProof/>
          <w:szCs w:val="22"/>
        </w:rPr>
        <w:t>supervisor</w:t>
      </w:r>
    </w:p>
    <w:p w:rsidR="007648AE" w:rsidRDefault="007648AE" w:rsidP="00301ADB">
      <w:pPr>
        <w:spacing w:after="120"/>
        <w:jc w:val="both"/>
        <w:rPr>
          <w:rFonts w:ascii="Calibri" w:hAnsi="Calibri" w:cs="Arial"/>
        </w:rPr>
      </w:pPr>
    </w:p>
    <w:p w:rsidR="00B8038D" w:rsidRPr="00B8038D" w:rsidRDefault="00B8038D" w:rsidP="00301ADB">
      <w:pPr>
        <w:spacing w:after="240"/>
        <w:jc w:val="both"/>
        <w:rPr>
          <w:rFonts w:ascii="Calibri" w:eastAsia="Calibri" w:hAnsi="Calibri"/>
          <w:b/>
          <w:bCs/>
          <w:color w:val="365F91"/>
          <w:sz w:val="28"/>
          <w:szCs w:val="28"/>
          <w:lang w:val="en-US"/>
        </w:rPr>
      </w:pPr>
      <w:r>
        <w:rPr>
          <w:rFonts w:ascii="Calibri" w:eastAsia="Calibri" w:hAnsi="Calibri"/>
          <w:b/>
          <w:bCs/>
          <w:color w:val="365F91"/>
          <w:sz w:val="28"/>
          <w:szCs w:val="28"/>
          <w:lang w:val="en-US"/>
        </w:rPr>
        <w:t>Important Relationships</w:t>
      </w:r>
    </w:p>
    <w:p w:rsidR="00DC6159" w:rsidRDefault="007648AE" w:rsidP="00D71EBE">
      <w:pPr>
        <w:tabs>
          <w:tab w:val="left" w:pos="1134"/>
        </w:tabs>
        <w:spacing w:after="120"/>
        <w:ind w:left="1134" w:hanging="1134"/>
        <w:jc w:val="both"/>
        <w:rPr>
          <w:rFonts w:ascii="Calibri" w:hAnsi="Calibri" w:cs="Arial"/>
          <w:szCs w:val="20"/>
        </w:rPr>
      </w:pPr>
      <w:r w:rsidRPr="00B8038D">
        <w:rPr>
          <w:rFonts w:ascii="Calibri" w:eastAsia="Calibri" w:hAnsi="Calibri"/>
          <w:b/>
          <w:szCs w:val="26"/>
          <w:lang w:val="en-US"/>
        </w:rPr>
        <w:t>Internal</w:t>
      </w:r>
      <w:r w:rsidRPr="00B8038D">
        <w:rPr>
          <w:rFonts w:ascii="Calibri" w:hAnsi="Calibri" w:cs="Arial"/>
          <w:szCs w:val="20"/>
        </w:rPr>
        <w:t>:</w:t>
      </w:r>
      <w:r w:rsidR="00D71EBE">
        <w:rPr>
          <w:rFonts w:ascii="Calibri" w:hAnsi="Calibri" w:cs="Arial"/>
          <w:szCs w:val="20"/>
        </w:rPr>
        <w:tab/>
      </w:r>
    </w:p>
    <w:p w:rsidR="002734A3" w:rsidRPr="008C69B0" w:rsidRDefault="002734A3" w:rsidP="00870AF1">
      <w:pPr>
        <w:pStyle w:val="Bullets"/>
        <w:spacing w:after="120"/>
        <w:jc w:val="both"/>
        <w:rPr>
          <w:rStyle w:val="JDTextChar"/>
          <w:rFonts w:ascii="Calibri" w:hAnsi="Calibri"/>
          <w:noProof/>
          <w:szCs w:val="22"/>
        </w:rPr>
      </w:pPr>
      <w:r w:rsidRPr="008C69B0">
        <w:rPr>
          <w:rStyle w:val="JDTextChar"/>
          <w:rFonts w:ascii="Calibri" w:hAnsi="Calibri"/>
          <w:noProof/>
          <w:szCs w:val="22"/>
        </w:rPr>
        <w:t>The</w:t>
      </w:r>
      <w:r w:rsidR="006551F5">
        <w:rPr>
          <w:rStyle w:val="JDTextChar"/>
          <w:rFonts w:ascii="Calibri" w:hAnsi="Calibri"/>
          <w:noProof/>
          <w:szCs w:val="22"/>
        </w:rPr>
        <w:t xml:space="preserve">SBCC </w:t>
      </w:r>
      <w:r w:rsidR="00774030">
        <w:rPr>
          <w:rStyle w:val="JDTextChar"/>
          <w:rFonts w:ascii="Calibri" w:hAnsi="Calibri"/>
          <w:noProof/>
          <w:szCs w:val="22"/>
        </w:rPr>
        <w:t>technical advisor w</w:t>
      </w:r>
      <w:r w:rsidRPr="008C69B0">
        <w:rPr>
          <w:rStyle w:val="JDTextChar"/>
          <w:rFonts w:ascii="Calibri" w:hAnsi="Calibri"/>
          <w:noProof/>
          <w:szCs w:val="22"/>
        </w:rPr>
        <w:t xml:space="preserve">ill interact with </w:t>
      </w:r>
      <w:r w:rsidR="00F72C90">
        <w:rPr>
          <w:rStyle w:val="JDTextChar"/>
          <w:rFonts w:ascii="Calibri" w:hAnsi="Calibri"/>
          <w:noProof/>
          <w:szCs w:val="22"/>
        </w:rPr>
        <w:t xml:space="preserve">the </w:t>
      </w:r>
      <w:r w:rsidR="006551F5">
        <w:rPr>
          <w:rStyle w:val="JDTextChar"/>
          <w:rFonts w:ascii="Calibri" w:hAnsi="Calibri"/>
          <w:noProof/>
          <w:szCs w:val="22"/>
        </w:rPr>
        <w:t xml:space="preserve">Project </w:t>
      </w:r>
      <w:r w:rsidR="007F71C0">
        <w:rPr>
          <w:rStyle w:val="JDTextChar"/>
          <w:rFonts w:ascii="Calibri" w:hAnsi="Calibri"/>
          <w:noProof/>
          <w:szCs w:val="22"/>
        </w:rPr>
        <w:t xml:space="preserve">Manager </w:t>
      </w:r>
      <w:r w:rsidR="006551F5">
        <w:rPr>
          <w:rStyle w:val="JDTextChar"/>
          <w:rFonts w:ascii="Calibri" w:hAnsi="Calibri"/>
          <w:noProof/>
          <w:szCs w:val="22"/>
        </w:rPr>
        <w:t>, project leadership</w:t>
      </w:r>
      <w:r w:rsidR="00F72C90">
        <w:rPr>
          <w:rStyle w:val="JDTextChar"/>
          <w:rFonts w:ascii="Calibri" w:hAnsi="Calibri"/>
          <w:noProof/>
          <w:szCs w:val="22"/>
        </w:rPr>
        <w:t xml:space="preserve">, </w:t>
      </w:r>
      <w:r w:rsidRPr="008C69B0">
        <w:rPr>
          <w:rStyle w:val="JDTextChar"/>
          <w:rFonts w:ascii="Calibri" w:hAnsi="Calibri"/>
          <w:noProof/>
          <w:szCs w:val="22"/>
        </w:rPr>
        <w:t>all program</w:t>
      </w:r>
      <w:r w:rsidR="008C69B0">
        <w:rPr>
          <w:rStyle w:val="JDTextChar"/>
          <w:rFonts w:ascii="Calibri" w:hAnsi="Calibri"/>
          <w:noProof/>
          <w:szCs w:val="22"/>
        </w:rPr>
        <w:t xml:space="preserve">/technical </w:t>
      </w:r>
      <w:r w:rsidR="003B55C5">
        <w:rPr>
          <w:rStyle w:val="JDTextChar"/>
          <w:rFonts w:ascii="Calibri" w:hAnsi="Calibri"/>
          <w:noProof/>
          <w:szCs w:val="22"/>
        </w:rPr>
        <w:t xml:space="preserve"> staff in particular, </w:t>
      </w:r>
      <w:r w:rsidR="00B46312">
        <w:rPr>
          <w:rStyle w:val="JDTextChar"/>
          <w:rFonts w:ascii="Calibri" w:hAnsi="Calibri"/>
          <w:noProof/>
          <w:szCs w:val="22"/>
        </w:rPr>
        <w:t>inclduing other technincal adviors in the program; program implementation technical team, knowldege management team,finance, administartion and procurement staff</w:t>
      </w:r>
      <w:r w:rsidRPr="008C69B0">
        <w:rPr>
          <w:rStyle w:val="JDTextChar"/>
          <w:rFonts w:ascii="Calibri" w:hAnsi="Calibri"/>
          <w:noProof/>
          <w:szCs w:val="22"/>
        </w:rPr>
        <w:t xml:space="preserve">. </w:t>
      </w:r>
    </w:p>
    <w:p w:rsidR="007648AE" w:rsidRPr="0013579E" w:rsidRDefault="007648AE" w:rsidP="00D71EBE">
      <w:pPr>
        <w:tabs>
          <w:tab w:val="left" w:pos="1134"/>
        </w:tabs>
        <w:spacing w:after="120"/>
        <w:ind w:left="1134" w:hanging="1134"/>
        <w:jc w:val="both"/>
        <w:rPr>
          <w:rFonts w:ascii="Calibri" w:hAnsi="Calibri" w:cs="Arial"/>
        </w:rPr>
      </w:pPr>
      <w:r w:rsidRPr="00B8038D">
        <w:rPr>
          <w:rFonts w:ascii="Calibri" w:eastAsia="Calibri" w:hAnsi="Calibri"/>
          <w:b/>
          <w:szCs w:val="26"/>
          <w:lang w:val="en-US"/>
        </w:rPr>
        <w:t>External</w:t>
      </w:r>
      <w:r w:rsidRPr="00B8038D">
        <w:rPr>
          <w:rFonts w:ascii="Calibri" w:hAnsi="Calibri" w:cs="Arial"/>
        </w:rPr>
        <w:t>:</w:t>
      </w:r>
      <w:r w:rsidR="00D71EBE">
        <w:rPr>
          <w:rFonts w:ascii="Calibri" w:hAnsi="Calibri" w:cs="Arial"/>
        </w:rPr>
        <w:tab/>
      </w:r>
    </w:p>
    <w:p w:rsidR="002734A3" w:rsidRPr="008C69B0" w:rsidRDefault="002734A3" w:rsidP="00870AF1">
      <w:pPr>
        <w:pStyle w:val="Bullets"/>
        <w:spacing w:after="120"/>
        <w:jc w:val="both"/>
        <w:rPr>
          <w:rStyle w:val="JDTextChar"/>
          <w:rFonts w:ascii="Calibri" w:hAnsi="Calibri"/>
          <w:noProof/>
          <w:szCs w:val="22"/>
        </w:rPr>
      </w:pPr>
      <w:r w:rsidRPr="008C69B0">
        <w:rPr>
          <w:rStyle w:val="JDTextChar"/>
          <w:rFonts w:ascii="Calibri" w:hAnsi="Calibri"/>
          <w:noProof/>
          <w:szCs w:val="22"/>
        </w:rPr>
        <w:t xml:space="preserve">Close collaboration and coordination with </w:t>
      </w:r>
      <w:r w:rsidR="006551F5">
        <w:rPr>
          <w:rStyle w:val="JDTextChar"/>
          <w:rFonts w:ascii="Calibri" w:hAnsi="Calibri"/>
          <w:noProof/>
          <w:szCs w:val="22"/>
        </w:rPr>
        <w:t>consortium partners</w:t>
      </w:r>
      <w:r w:rsidR="003B55C5">
        <w:rPr>
          <w:rStyle w:val="JDTextChar"/>
          <w:rFonts w:ascii="Calibri" w:hAnsi="Calibri"/>
          <w:noProof/>
          <w:szCs w:val="22"/>
        </w:rPr>
        <w:t xml:space="preserve"> and </w:t>
      </w:r>
      <w:r w:rsidRPr="008C69B0">
        <w:rPr>
          <w:rStyle w:val="JDTextChar"/>
          <w:rFonts w:ascii="Calibri" w:hAnsi="Calibri"/>
          <w:noProof/>
          <w:szCs w:val="22"/>
        </w:rPr>
        <w:t xml:space="preserve">key </w:t>
      </w:r>
      <w:r w:rsidR="006551F5">
        <w:rPr>
          <w:rStyle w:val="JDTextChar"/>
          <w:rFonts w:ascii="Calibri" w:hAnsi="Calibri"/>
          <w:noProof/>
          <w:szCs w:val="22"/>
        </w:rPr>
        <w:t>stakeholders</w:t>
      </w:r>
      <w:r w:rsidRPr="008C69B0">
        <w:rPr>
          <w:rStyle w:val="JDTextChar"/>
          <w:rFonts w:ascii="Calibri" w:hAnsi="Calibri"/>
          <w:noProof/>
          <w:szCs w:val="22"/>
        </w:rPr>
        <w:t>: Government Institutions</w:t>
      </w:r>
      <w:r w:rsidR="00B46312">
        <w:rPr>
          <w:rStyle w:val="JDTextChar"/>
          <w:rFonts w:ascii="Calibri" w:hAnsi="Calibri"/>
          <w:noProof/>
          <w:szCs w:val="22"/>
        </w:rPr>
        <w:t xml:space="preserve"> (M</w:t>
      </w:r>
      <w:r w:rsidR="00F77A58">
        <w:rPr>
          <w:rStyle w:val="JDTextChar"/>
          <w:rFonts w:ascii="Calibri" w:hAnsi="Calibri"/>
          <w:noProof/>
          <w:szCs w:val="22"/>
        </w:rPr>
        <w:t>oH</w:t>
      </w:r>
      <w:r w:rsidR="00B46312">
        <w:rPr>
          <w:rStyle w:val="JDTextChar"/>
          <w:rFonts w:ascii="Calibri" w:hAnsi="Calibri"/>
          <w:noProof/>
          <w:szCs w:val="22"/>
        </w:rPr>
        <w:t>)</w:t>
      </w:r>
      <w:r w:rsidRPr="008C69B0">
        <w:rPr>
          <w:rStyle w:val="JDTextChar"/>
          <w:rFonts w:ascii="Calibri" w:hAnsi="Calibri"/>
          <w:noProof/>
          <w:szCs w:val="22"/>
        </w:rPr>
        <w:t>, Coalitions, other INGOs and LNGOs is highly required</w:t>
      </w:r>
    </w:p>
    <w:p w:rsidR="002734A3" w:rsidRPr="008C69B0" w:rsidRDefault="00685AC3" w:rsidP="00870AF1">
      <w:pPr>
        <w:pStyle w:val="Bullets"/>
        <w:spacing w:after="120"/>
        <w:jc w:val="both"/>
        <w:rPr>
          <w:rStyle w:val="JDTextChar"/>
          <w:rFonts w:ascii="Calibri" w:hAnsi="Calibri"/>
          <w:noProof/>
          <w:szCs w:val="22"/>
        </w:rPr>
      </w:pPr>
      <w:r>
        <w:rPr>
          <w:rStyle w:val="JDTextChar"/>
          <w:rFonts w:ascii="Calibri" w:hAnsi="Calibri"/>
          <w:noProof/>
          <w:szCs w:val="22"/>
        </w:rPr>
        <w:t>I</w:t>
      </w:r>
      <w:r w:rsidR="002734A3" w:rsidRPr="008C69B0">
        <w:rPr>
          <w:rStyle w:val="JDTextChar"/>
          <w:rFonts w:ascii="Calibri" w:hAnsi="Calibri"/>
          <w:noProof/>
          <w:szCs w:val="22"/>
        </w:rPr>
        <w:t>nteractions with</w:t>
      </w:r>
      <w:r w:rsidR="00F77A58">
        <w:rPr>
          <w:rStyle w:val="JDTextChar"/>
          <w:rFonts w:ascii="Calibri" w:hAnsi="Calibri"/>
          <w:noProof/>
          <w:szCs w:val="22"/>
        </w:rPr>
        <w:t>the C</w:t>
      </w:r>
      <w:r>
        <w:rPr>
          <w:rStyle w:val="JDTextChar"/>
          <w:rFonts w:ascii="Calibri" w:hAnsi="Calibri"/>
          <w:noProof/>
          <w:szCs w:val="22"/>
        </w:rPr>
        <w:t xml:space="preserve">are member partners </w:t>
      </w:r>
      <w:r w:rsidR="00F77A58">
        <w:rPr>
          <w:rStyle w:val="JDTextChar"/>
          <w:rFonts w:ascii="Calibri" w:hAnsi="Calibri"/>
          <w:noProof/>
          <w:szCs w:val="22"/>
        </w:rPr>
        <w:t xml:space="preserve">, technical advisors at the regional office and </w:t>
      </w:r>
      <w:r w:rsidR="003B55C5">
        <w:rPr>
          <w:rStyle w:val="JDTextChar"/>
          <w:rFonts w:ascii="Calibri" w:hAnsi="Calibri"/>
          <w:noProof/>
          <w:szCs w:val="22"/>
        </w:rPr>
        <w:t xml:space="preserve">other </w:t>
      </w:r>
      <w:r w:rsidR="002734A3" w:rsidRPr="008C69B0">
        <w:rPr>
          <w:rStyle w:val="JDTextChar"/>
          <w:rFonts w:ascii="Calibri" w:hAnsi="Calibri"/>
          <w:noProof/>
          <w:szCs w:val="22"/>
        </w:rPr>
        <w:t xml:space="preserve">CARE International members, other CARE Country offices  </w:t>
      </w:r>
    </w:p>
    <w:p w:rsidR="003B55C5" w:rsidRDefault="003B55C5" w:rsidP="00301ADB">
      <w:pPr>
        <w:spacing w:after="120"/>
        <w:jc w:val="both"/>
        <w:rPr>
          <w:rFonts w:ascii="Calibri" w:eastAsia="Calibri" w:hAnsi="Calibri"/>
          <w:b/>
          <w:bCs/>
          <w:color w:val="365F91"/>
          <w:sz w:val="28"/>
          <w:szCs w:val="28"/>
          <w:lang w:val="en-US"/>
        </w:rPr>
      </w:pPr>
    </w:p>
    <w:p w:rsidR="00712E24" w:rsidRPr="00374DCE" w:rsidRDefault="00B8038D" w:rsidP="00301ADB">
      <w:pPr>
        <w:spacing w:after="120"/>
        <w:jc w:val="both"/>
        <w:rPr>
          <w:rFonts w:ascii="Calibri" w:hAnsi="Calibri" w:cs="Arial"/>
          <w:b/>
        </w:rPr>
      </w:pPr>
      <w:r>
        <w:rPr>
          <w:rFonts w:ascii="Calibri" w:eastAsia="Calibri" w:hAnsi="Calibri"/>
          <w:b/>
          <w:bCs/>
          <w:color w:val="365F91"/>
          <w:sz w:val="28"/>
          <w:szCs w:val="28"/>
          <w:lang w:val="en-US"/>
        </w:rPr>
        <w:lastRenderedPageBreak/>
        <w:t>Requirements for the Role</w:t>
      </w:r>
    </w:p>
    <w:p w:rsidR="00F52F85" w:rsidRDefault="003136B2">
      <w:pPr>
        <w:tabs>
          <w:tab w:val="left" w:pos="1680"/>
        </w:tabs>
        <w:spacing w:before="120" w:after="120"/>
        <w:ind w:left="1678" w:hanging="1678"/>
        <w:jc w:val="both"/>
        <w:rPr>
          <w:rFonts w:ascii="Calibri" w:eastAsia="Calibri" w:hAnsi="Calibri"/>
          <w:b/>
          <w:szCs w:val="26"/>
          <w:lang w:val="en-US"/>
        </w:rPr>
      </w:pPr>
      <w:r w:rsidRPr="003136B2">
        <w:rPr>
          <w:rFonts w:ascii="Calibri" w:eastAsia="Calibri" w:hAnsi="Calibri"/>
          <w:b/>
          <w:szCs w:val="26"/>
          <w:lang w:val="en-US"/>
        </w:rPr>
        <w:t>Educational Qualifications</w:t>
      </w:r>
    </w:p>
    <w:p w:rsidR="005C2664" w:rsidRPr="005C2664" w:rsidRDefault="00685AC3" w:rsidP="144F546F">
      <w:pPr>
        <w:pStyle w:val="JDBullets"/>
        <w:rPr>
          <w:rFonts w:asciiTheme="minorHAnsi" w:hAnsiTheme="minorHAnsi" w:cstheme="minorBidi"/>
          <w:sz w:val="22"/>
          <w:szCs w:val="22"/>
        </w:rPr>
      </w:pPr>
      <w:r>
        <w:rPr>
          <w:rFonts w:asciiTheme="minorHAnsi" w:hAnsiTheme="minorHAnsi" w:cstheme="minorBidi"/>
          <w:sz w:val="22"/>
          <w:szCs w:val="22"/>
        </w:rPr>
        <w:t xml:space="preserve">University </w:t>
      </w:r>
      <w:r w:rsidR="005C2664" w:rsidRPr="144F546F">
        <w:rPr>
          <w:rFonts w:asciiTheme="minorHAnsi" w:hAnsiTheme="minorHAnsi" w:cstheme="minorBidi"/>
          <w:sz w:val="22"/>
          <w:szCs w:val="22"/>
        </w:rPr>
        <w:t xml:space="preserve">degree or equivalent training in </w:t>
      </w:r>
      <w:r>
        <w:rPr>
          <w:rFonts w:asciiTheme="minorHAnsi" w:hAnsiTheme="minorHAnsi" w:cstheme="minorBidi"/>
          <w:sz w:val="22"/>
          <w:szCs w:val="22"/>
        </w:rPr>
        <w:t xml:space="preserve">Social Sciences, </w:t>
      </w:r>
      <w:r w:rsidR="00253385">
        <w:rPr>
          <w:rFonts w:asciiTheme="minorHAnsi" w:hAnsiTheme="minorHAnsi" w:cstheme="minorBidi"/>
          <w:sz w:val="22"/>
          <w:szCs w:val="22"/>
        </w:rPr>
        <w:t xml:space="preserve">Development studies, </w:t>
      </w:r>
      <w:r w:rsidR="00282CE2" w:rsidRPr="144F546F">
        <w:rPr>
          <w:rFonts w:asciiTheme="minorHAnsi" w:hAnsiTheme="minorHAnsi" w:cstheme="minorBidi"/>
          <w:sz w:val="22"/>
          <w:szCs w:val="22"/>
        </w:rPr>
        <w:t>public</w:t>
      </w:r>
      <w:r w:rsidR="00F77A58" w:rsidRPr="144F546F">
        <w:rPr>
          <w:rFonts w:asciiTheme="minorHAnsi" w:hAnsiTheme="minorHAnsi" w:cstheme="minorBidi"/>
          <w:sz w:val="22"/>
          <w:szCs w:val="22"/>
        </w:rPr>
        <w:t xml:space="preserve"> health, </w:t>
      </w:r>
      <w:r>
        <w:rPr>
          <w:rFonts w:asciiTheme="minorHAnsi" w:hAnsiTheme="minorHAnsi" w:cstheme="minorBidi"/>
          <w:sz w:val="22"/>
          <w:szCs w:val="22"/>
        </w:rPr>
        <w:t>Social</w:t>
      </w:r>
      <w:r w:rsidR="00253385">
        <w:rPr>
          <w:rFonts w:asciiTheme="minorHAnsi" w:hAnsiTheme="minorHAnsi" w:cstheme="minorBidi"/>
          <w:sz w:val="22"/>
          <w:szCs w:val="22"/>
        </w:rPr>
        <w:t xml:space="preserve"> Mobilization, </w:t>
      </w:r>
      <w:r w:rsidR="00F77A58" w:rsidRPr="144F546F">
        <w:rPr>
          <w:rFonts w:asciiTheme="minorHAnsi" w:hAnsiTheme="minorHAnsi" w:cstheme="minorBidi"/>
          <w:sz w:val="22"/>
          <w:szCs w:val="22"/>
        </w:rPr>
        <w:t xml:space="preserve">Water and Sanitation, Community health development </w:t>
      </w:r>
      <w:r w:rsidR="0024100E" w:rsidRPr="144F546F">
        <w:rPr>
          <w:rFonts w:asciiTheme="minorHAnsi" w:hAnsiTheme="minorHAnsi" w:cstheme="minorBidi"/>
          <w:sz w:val="22"/>
          <w:szCs w:val="22"/>
        </w:rPr>
        <w:t>or related</w:t>
      </w:r>
      <w:r w:rsidR="2001BE2B" w:rsidRPr="144F546F">
        <w:rPr>
          <w:rFonts w:asciiTheme="minorHAnsi" w:hAnsiTheme="minorHAnsi" w:cstheme="minorBidi"/>
          <w:sz w:val="22"/>
          <w:szCs w:val="22"/>
        </w:rPr>
        <w:t xml:space="preserve"> or equivalent experience</w:t>
      </w:r>
      <w:r w:rsidR="00043B1A">
        <w:rPr>
          <w:rFonts w:asciiTheme="minorHAnsi" w:hAnsiTheme="minorHAnsi" w:cstheme="minorBidi"/>
          <w:sz w:val="22"/>
          <w:szCs w:val="22"/>
        </w:rPr>
        <w:t xml:space="preserve">. </w:t>
      </w:r>
    </w:p>
    <w:p w:rsidR="00655C61" w:rsidRPr="0013579E" w:rsidRDefault="00414328" w:rsidP="00F55BE5">
      <w:pPr>
        <w:pStyle w:val="JDBullets"/>
        <w:numPr>
          <w:ilvl w:val="0"/>
          <w:numId w:val="0"/>
        </w:numPr>
        <w:tabs>
          <w:tab w:val="left" w:pos="1680"/>
        </w:tabs>
        <w:spacing w:before="120" w:after="120"/>
        <w:rPr>
          <w:rFonts w:ascii="Calibri" w:eastAsia="Calibri" w:hAnsi="Calibri"/>
          <w:b/>
          <w:sz w:val="22"/>
          <w:szCs w:val="22"/>
          <w:lang w:val="en-US"/>
        </w:rPr>
      </w:pPr>
      <w:r w:rsidRPr="0013579E">
        <w:rPr>
          <w:rFonts w:ascii="Calibri" w:eastAsia="Calibri" w:hAnsi="Calibri"/>
          <w:b/>
          <w:sz w:val="22"/>
          <w:szCs w:val="22"/>
          <w:lang w:val="en-US"/>
        </w:rPr>
        <w:t>E</w:t>
      </w:r>
      <w:r w:rsidR="00655C61" w:rsidRPr="0013579E">
        <w:rPr>
          <w:rFonts w:ascii="Calibri" w:eastAsia="Calibri" w:hAnsi="Calibri"/>
          <w:b/>
          <w:sz w:val="22"/>
          <w:szCs w:val="22"/>
          <w:lang w:val="en-US"/>
        </w:rPr>
        <w:t>xperience</w:t>
      </w:r>
      <w:r w:rsidRPr="0013579E">
        <w:rPr>
          <w:rFonts w:ascii="Calibri" w:eastAsia="Calibri" w:hAnsi="Calibri"/>
          <w:b/>
          <w:sz w:val="22"/>
          <w:szCs w:val="22"/>
          <w:lang w:val="en-US"/>
        </w:rPr>
        <w:t xml:space="preserve"> required</w:t>
      </w:r>
      <w:r w:rsidR="00655C61" w:rsidRPr="0013579E">
        <w:rPr>
          <w:rFonts w:ascii="Calibri" w:eastAsia="Calibri" w:hAnsi="Calibri"/>
          <w:b/>
          <w:sz w:val="22"/>
          <w:szCs w:val="22"/>
          <w:lang w:val="en-US"/>
        </w:rPr>
        <w:t>:</w:t>
      </w:r>
    </w:p>
    <w:p w:rsidR="005C2664" w:rsidRDefault="005C2664" w:rsidP="00E00C7D">
      <w:pPr>
        <w:pStyle w:val="JDBullets"/>
        <w:spacing w:after="0"/>
        <w:rPr>
          <w:rFonts w:asciiTheme="minorHAnsi" w:hAnsiTheme="minorHAnsi" w:cstheme="minorBidi"/>
          <w:sz w:val="22"/>
          <w:szCs w:val="22"/>
        </w:rPr>
      </w:pPr>
      <w:r w:rsidRPr="144F546F">
        <w:rPr>
          <w:rFonts w:asciiTheme="minorHAnsi" w:hAnsiTheme="minorHAnsi" w:cstheme="minorBidi"/>
          <w:sz w:val="22"/>
          <w:szCs w:val="22"/>
        </w:rPr>
        <w:t xml:space="preserve">Five (5) years of progressive professional experience working </w:t>
      </w:r>
      <w:r w:rsidR="007673E8" w:rsidRPr="144F546F">
        <w:rPr>
          <w:rFonts w:asciiTheme="minorHAnsi" w:hAnsiTheme="minorHAnsi" w:cstheme="minorBidi"/>
          <w:sz w:val="22"/>
          <w:szCs w:val="22"/>
        </w:rPr>
        <w:t>in the area of</w:t>
      </w:r>
      <w:r w:rsidR="006551F5">
        <w:rPr>
          <w:rFonts w:asciiTheme="minorHAnsi" w:hAnsiTheme="minorHAnsi" w:cstheme="minorBidi"/>
          <w:sz w:val="22"/>
          <w:szCs w:val="22"/>
        </w:rPr>
        <w:t>WASH and SBCC</w:t>
      </w:r>
      <w:r w:rsidR="673F3D3B" w:rsidRPr="144F546F">
        <w:rPr>
          <w:rFonts w:asciiTheme="minorHAnsi" w:hAnsiTheme="minorHAnsi" w:cstheme="minorBidi"/>
          <w:sz w:val="22"/>
          <w:szCs w:val="22"/>
        </w:rPr>
        <w:t xml:space="preserve"> or related field</w:t>
      </w:r>
      <w:r w:rsidR="007673E8" w:rsidRPr="144F546F">
        <w:rPr>
          <w:rFonts w:asciiTheme="minorHAnsi" w:hAnsiTheme="minorHAnsi" w:cstheme="minorBidi"/>
          <w:sz w:val="22"/>
          <w:szCs w:val="22"/>
        </w:rPr>
        <w:t xml:space="preserve">in Rwanda </w:t>
      </w:r>
    </w:p>
    <w:p w:rsidR="00FF112A" w:rsidRDefault="00FF112A" w:rsidP="00E00C7D">
      <w:pPr>
        <w:pStyle w:val="JDBullets"/>
        <w:spacing w:after="0"/>
        <w:rPr>
          <w:rFonts w:asciiTheme="minorHAnsi" w:hAnsiTheme="minorHAnsi" w:cstheme="minorBidi"/>
          <w:sz w:val="22"/>
          <w:szCs w:val="22"/>
        </w:rPr>
      </w:pPr>
      <w:r w:rsidRPr="144F546F">
        <w:rPr>
          <w:rFonts w:asciiTheme="minorHAnsi" w:hAnsiTheme="minorHAnsi" w:cstheme="minorBidi"/>
          <w:sz w:val="22"/>
          <w:szCs w:val="22"/>
        </w:rPr>
        <w:t xml:space="preserve">Experience overseeing WASH projects and </w:t>
      </w:r>
      <w:r>
        <w:rPr>
          <w:rFonts w:asciiTheme="minorHAnsi" w:hAnsiTheme="minorHAnsi" w:cstheme="minorBidi"/>
          <w:sz w:val="22"/>
          <w:szCs w:val="22"/>
        </w:rPr>
        <w:t>SBCC and social norms approaches</w:t>
      </w:r>
    </w:p>
    <w:p w:rsidR="00FF112A" w:rsidRDefault="00FF112A" w:rsidP="00E00C7D">
      <w:pPr>
        <w:pStyle w:val="JDBullets"/>
        <w:spacing w:after="0"/>
        <w:rPr>
          <w:sz w:val="22"/>
          <w:szCs w:val="22"/>
        </w:rPr>
      </w:pPr>
      <w:r w:rsidRPr="144F546F">
        <w:rPr>
          <w:rFonts w:asciiTheme="minorHAnsi" w:hAnsiTheme="minorHAnsi" w:cstheme="minorBidi"/>
          <w:sz w:val="22"/>
          <w:szCs w:val="22"/>
        </w:rPr>
        <w:t xml:space="preserve">Experience designing and implementing behavior change approaches, with preference for experience in social norms and/or social marketing </w:t>
      </w:r>
    </w:p>
    <w:p w:rsidR="005C2664" w:rsidRPr="005C2664" w:rsidRDefault="005C2664" w:rsidP="00E00C7D">
      <w:pPr>
        <w:pStyle w:val="JDBullets"/>
        <w:spacing w:after="0"/>
        <w:rPr>
          <w:rFonts w:asciiTheme="minorHAnsi" w:hAnsiTheme="minorHAnsi" w:cstheme="minorHAnsi"/>
          <w:sz w:val="22"/>
          <w:szCs w:val="22"/>
        </w:rPr>
      </w:pPr>
      <w:r w:rsidRPr="005C2664">
        <w:rPr>
          <w:rFonts w:asciiTheme="minorHAnsi" w:hAnsiTheme="minorHAnsi" w:cstheme="minorHAnsi"/>
          <w:sz w:val="22"/>
          <w:szCs w:val="22"/>
        </w:rPr>
        <w:t>Demonstrated successful experience collaborating across programs and strong communication and interpersonal skills, with ability to productively interact with a wide range and levels of organizations (government, private sector, other development project teams, NGOs, etc.).</w:t>
      </w:r>
    </w:p>
    <w:p w:rsidR="008014A5" w:rsidRDefault="008014A5" w:rsidP="00E00C7D">
      <w:pPr>
        <w:pStyle w:val="JDBullets"/>
        <w:spacing w:after="0"/>
        <w:rPr>
          <w:rFonts w:asciiTheme="minorHAnsi" w:hAnsiTheme="minorHAnsi" w:cstheme="minorHAnsi"/>
          <w:sz w:val="22"/>
          <w:szCs w:val="22"/>
        </w:rPr>
      </w:pPr>
      <w:r w:rsidRPr="00F55BE5">
        <w:rPr>
          <w:rFonts w:asciiTheme="minorHAnsi" w:hAnsiTheme="minorHAnsi" w:cstheme="minorHAnsi"/>
          <w:sz w:val="22"/>
          <w:szCs w:val="22"/>
        </w:rPr>
        <w:t>Demonstrated experience in program desig</w:t>
      </w:r>
      <w:r w:rsidR="005C2664">
        <w:rPr>
          <w:rFonts w:asciiTheme="minorHAnsi" w:hAnsiTheme="minorHAnsi" w:cstheme="minorHAnsi"/>
          <w:sz w:val="22"/>
          <w:szCs w:val="22"/>
        </w:rPr>
        <w:t xml:space="preserve">n, </w:t>
      </w:r>
      <w:r w:rsidR="00282CE2">
        <w:rPr>
          <w:rFonts w:asciiTheme="minorHAnsi" w:hAnsiTheme="minorHAnsi" w:cstheme="minorHAnsi"/>
          <w:sz w:val="22"/>
          <w:szCs w:val="22"/>
        </w:rPr>
        <w:t>implementation,</w:t>
      </w:r>
      <w:r w:rsidR="007A0217">
        <w:rPr>
          <w:rFonts w:asciiTheme="minorHAnsi" w:hAnsiTheme="minorHAnsi" w:cstheme="minorHAnsi"/>
          <w:sz w:val="22"/>
          <w:szCs w:val="22"/>
        </w:rPr>
        <w:t xml:space="preserve"> including </w:t>
      </w:r>
      <w:r w:rsidR="007A0217" w:rsidRPr="007A0217">
        <w:rPr>
          <w:rFonts w:asciiTheme="minorHAnsi" w:hAnsiTheme="minorHAnsi" w:cstheme="minorHAnsi"/>
          <w:sz w:val="22"/>
          <w:szCs w:val="22"/>
        </w:rPr>
        <w:t>participatory approaches</w:t>
      </w:r>
    </w:p>
    <w:p w:rsidR="007A0217" w:rsidRPr="00F55BE5" w:rsidRDefault="007A0217" w:rsidP="00E00C7D">
      <w:pPr>
        <w:pStyle w:val="JDBullets"/>
        <w:spacing w:after="0"/>
        <w:rPr>
          <w:rFonts w:asciiTheme="minorHAnsi" w:hAnsiTheme="minorHAnsi" w:cstheme="minorHAnsi"/>
          <w:sz w:val="22"/>
          <w:szCs w:val="22"/>
        </w:rPr>
      </w:pPr>
      <w:r w:rsidRPr="007A0217">
        <w:rPr>
          <w:rFonts w:asciiTheme="minorHAnsi" w:hAnsiTheme="minorHAnsi" w:cstheme="minorHAnsi"/>
          <w:sz w:val="22"/>
          <w:szCs w:val="22"/>
        </w:rPr>
        <w:t xml:space="preserve">Experience in establishing and maintaining collaborative relationships with </w:t>
      </w:r>
      <w:r>
        <w:rPr>
          <w:rFonts w:asciiTheme="minorHAnsi" w:hAnsiTheme="minorHAnsi" w:cstheme="minorHAnsi"/>
          <w:sz w:val="22"/>
          <w:szCs w:val="22"/>
        </w:rPr>
        <w:t xml:space="preserve">implementing partners, </w:t>
      </w:r>
      <w:r w:rsidRPr="007A0217">
        <w:rPr>
          <w:rFonts w:asciiTheme="minorHAnsi" w:hAnsiTheme="minorHAnsi" w:cstheme="minorHAnsi"/>
          <w:sz w:val="22"/>
          <w:szCs w:val="22"/>
        </w:rPr>
        <w:t>donors and government counterparts</w:t>
      </w:r>
    </w:p>
    <w:p w:rsidR="007673E8" w:rsidRPr="00726167" w:rsidRDefault="007673E8" w:rsidP="008F3AA9">
      <w:pPr>
        <w:pStyle w:val="ListParagraph"/>
        <w:numPr>
          <w:ilvl w:val="0"/>
          <w:numId w:val="27"/>
        </w:numPr>
        <w:suppressAutoHyphens/>
        <w:autoSpaceDN w:val="0"/>
        <w:spacing w:after="0" w:line="240" w:lineRule="auto"/>
        <w:jc w:val="both"/>
        <w:rPr>
          <w:rFonts w:asciiTheme="minorHAnsi" w:eastAsia="Times New Roman" w:hAnsiTheme="minorHAnsi" w:cstheme="minorHAnsi"/>
          <w:lang w:val="en-GB"/>
        </w:rPr>
      </w:pPr>
      <w:r w:rsidRPr="00726167">
        <w:rPr>
          <w:rFonts w:asciiTheme="minorHAnsi" w:eastAsia="Times New Roman" w:hAnsiTheme="minorHAnsi" w:cstheme="minorHAnsi"/>
          <w:lang w:val="en-GB"/>
        </w:rPr>
        <w:t>Demonstrated experience working collaboratively without the need for close supervision.</w:t>
      </w:r>
    </w:p>
    <w:p w:rsidR="007673E8" w:rsidRDefault="007673E8" w:rsidP="00E00C7D">
      <w:pPr>
        <w:pStyle w:val="ListParagraph"/>
        <w:numPr>
          <w:ilvl w:val="0"/>
          <w:numId w:val="27"/>
        </w:numPr>
        <w:suppressAutoHyphens/>
        <w:autoSpaceDN w:val="0"/>
        <w:spacing w:after="0" w:line="240" w:lineRule="auto"/>
        <w:jc w:val="both"/>
        <w:rPr>
          <w:rFonts w:asciiTheme="minorHAnsi" w:eastAsia="Times New Roman" w:hAnsiTheme="minorHAnsi" w:cstheme="minorHAnsi"/>
          <w:lang w:val="en-GB"/>
        </w:rPr>
      </w:pPr>
      <w:r w:rsidRPr="00C868FE">
        <w:rPr>
          <w:rFonts w:asciiTheme="minorHAnsi" w:eastAsia="Times New Roman" w:hAnsiTheme="minorHAnsi" w:cstheme="minorHAnsi"/>
          <w:lang w:val="en-GB"/>
        </w:rPr>
        <w:t>Demonstrated experience of collaborating with large teams.</w:t>
      </w:r>
    </w:p>
    <w:p w:rsidR="00472FDE" w:rsidRPr="00472FDE" w:rsidRDefault="00472FDE" w:rsidP="00E00C7D">
      <w:pPr>
        <w:pStyle w:val="ListParagraph"/>
        <w:numPr>
          <w:ilvl w:val="0"/>
          <w:numId w:val="27"/>
        </w:numPr>
        <w:suppressAutoHyphens/>
        <w:autoSpaceDN w:val="0"/>
        <w:spacing w:after="0" w:line="240" w:lineRule="auto"/>
        <w:jc w:val="both"/>
        <w:rPr>
          <w:rFonts w:asciiTheme="minorHAnsi" w:eastAsia="Times New Roman" w:hAnsiTheme="minorHAnsi" w:cstheme="minorHAnsi"/>
          <w:lang w:val="en-GB"/>
        </w:rPr>
      </w:pPr>
      <w:r w:rsidRPr="00472FDE">
        <w:rPr>
          <w:rFonts w:asciiTheme="minorHAnsi" w:eastAsia="Times New Roman" w:hAnsiTheme="minorHAnsi" w:cstheme="minorHAnsi"/>
          <w:lang w:val="en-GB"/>
        </w:rPr>
        <w:t xml:space="preserve">Experience in emergencies and develop digital hygiene messages </w:t>
      </w:r>
    </w:p>
    <w:p w:rsidR="007673E8" w:rsidRPr="00C868FE" w:rsidRDefault="007673E8" w:rsidP="00E00C7D">
      <w:pPr>
        <w:pStyle w:val="ListParagraph"/>
        <w:numPr>
          <w:ilvl w:val="0"/>
          <w:numId w:val="27"/>
        </w:numPr>
        <w:suppressAutoHyphens/>
        <w:autoSpaceDN w:val="0"/>
        <w:spacing w:after="0" w:line="240" w:lineRule="auto"/>
        <w:jc w:val="both"/>
        <w:rPr>
          <w:rFonts w:asciiTheme="minorHAnsi" w:eastAsia="Times New Roman" w:hAnsiTheme="minorHAnsi" w:cstheme="minorHAnsi"/>
          <w:lang w:val="en-GB"/>
        </w:rPr>
      </w:pPr>
      <w:r w:rsidRPr="00C868FE">
        <w:rPr>
          <w:rFonts w:asciiTheme="minorHAnsi" w:eastAsia="Times New Roman" w:hAnsiTheme="minorHAnsi" w:cstheme="minorHAnsi"/>
          <w:lang w:val="en-GB"/>
        </w:rPr>
        <w:t xml:space="preserve">Previous experience of working </w:t>
      </w:r>
      <w:r w:rsidR="00726167">
        <w:rPr>
          <w:rFonts w:asciiTheme="minorHAnsi" w:eastAsia="Times New Roman" w:hAnsiTheme="minorHAnsi" w:cstheme="minorHAnsi"/>
          <w:lang w:val="en-GB"/>
        </w:rPr>
        <w:t xml:space="preserve">in </w:t>
      </w:r>
      <w:r w:rsidR="00726167" w:rsidRPr="00C868FE">
        <w:rPr>
          <w:rFonts w:asciiTheme="minorHAnsi" w:eastAsia="Times New Roman" w:hAnsiTheme="minorHAnsi" w:cstheme="minorHAnsi"/>
          <w:lang w:val="en-GB"/>
        </w:rPr>
        <w:t>partnerships withlocal</w:t>
      </w:r>
      <w:r w:rsidRPr="00C868FE">
        <w:rPr>
          <w:rFonts w:asciiTheme="minorHAnsi" w:eastAsia="Times New Roman" w:hAnsiTheme="minorHAnsi" w:cstheme="minorHAnsi"/>
          <w:lang w:val="en-GB"/>
        </w:rPr>
        <w:t xml:space="preserve"> NGOs, INGOs, consultancies and ministries.</w:t>
      </w:r>
    </w:p>
    <w:p w:rsidR="007673E8" w:rsidRDefault="007673E8" w:rsidP="00E00C7D">
      <w:pPr>
        <w:pStyle w:val="ListParagraph"/>
        <w:numPr>
          <w:ilvl w:val="0"/>
          <w:numId w:val="27"/>
        </w:numPr>
        <w:suppressAutoHyphens/>
        <w:autoSpaceDN w:val="0"/>
        <w:spacing w:after="0" w:line="240" w:lineRule="auto"/>
        <w:jc w:val="both"/>
        <w:rPr>
          <w:rFonts w:cstheme="minorHAnsi"/>
          <w:bCs/>
        </w:rPr>
      </w:pPr>
      <w:r w:rsidRPr="00C868FE">
        <w:rPr>
          <w:rFonts w:asciiTheme="minorHAnsi" w:eastAsia="Times New Roman" w:hAnsiTheme="minorHAnsi" w:cstheme="minorHAnsi"/>
          <w:lang w:val="en-GB"/>
        </w:rPr>
        <w:t>Experience and knowledge of Monitoring and Evaluation</w:t>
      </w:r>
      <w:r>
        <w:rPr>
          <w:rFonts w:cstheme="minorHAnsi"/>
          <w:bCs/>
        </w:rPr>
        <w:t xml:space="preserve"> including impact measurement research approaches.</w:t>
      </w:r>
    </w:p>
    <w:p w:rsidR="00685AC3" w:rsidRDefault="00685AC3" w:rsidP="00E00C7D">
      <w:pPr>
        <w:pStyle w:val="ListParagraph"/>
        <w:numPr>
          <w:ilvl w:val="0"/>
          <w:numId w:val="27"/>
        </w:numPr>
        <w:suppressAutoHyphens/>
        <w:autoSpaceDN w:val="0"/>
        <w:spacing w:after="0" w:line="240" w:lineRule="auto"/>
        <w:jc w:val="both"/>
        <w:rPr>
          <w:rFonts w:cstheme="minorHAnsi"/>
          <w:bCs/>
        </w:rPr>
      </w:pPr>
      <w:r>
        <w:t>Experience working with V</w:t>
      </w:r>
      <w:r w:rsidR="00253385">
        <w:t xml:space="preserve">illage </w:t>
      </w:r>
      <w:r>
        <w:t>S</w:t>
      </w:r>
      <w:r w:rsidR="00253385">
        <w:t xml:space="preserve">aving and </w:t>
      </w:r>
      <w:r>
        <w:t>L</w:t>
      </w:r>
      <w:r w:rsidR="00253385">
        <w:t xml:space="preserve">oan Association (VSLAs), </w:t>
      </w:r>
      <w:r>
        <w:t>SACCOs</w:t>
      </w:r>
      <w:r w:rsidR="00253385">
        <w:t xml:space="preserve"> and Micro finance Institutions (MFIs) </w:t>
      </w:r>
      <w:r>
        <w:t xml:space="preserve">would be a plus </w:t>
      </w:r>
    </w:p>
    <w:p w:rsidR="00685AC3" w:rsidRDefault="00685AC3">
      <w:pPr>
        <w:rPr>
          <w:rFonts w:ascii="Calibri" w:eastAsia="Calibri" w:hAnsi="Calibri"/>
          <w:b/>
          <w:szCs w:val="22"/>
          <w:lang w:val="en-US"/>
        </w:rPr>
      </w:pPr>
    </w:p>
    <w:p w:rsidR="00F52F85" w:rsidRDefault="003136B2">
      <w:pPr>
        <w:rPr>
          <w:rFonts w:ascii="Calibri" w:eastAsia="Calibri" w:hAnsi="Calibri"/>
          <w:b/>
          <w:szCs w:val="22"/>
          <w:lang w:val="en-US"/>
        </w:rPr>
      </w:pPr>
      <w:r>
        <w:rPr>
          <w:rFonts w:ascii="Calibri" w:eastAsia="Calibri" w:hAnsi="Calibri"/>
          <w:b/>
          <w:szCs w:val="22"/>
          <w:lang w:val="en-US"/>
        </w:rPr>
        <w:t>Technical</w:t>
      </w:r>
      <w:r w:rsidRPr="003136B2">
        <w:rPr>
          <w:rFonts w:ascii="Calibri" w:eastAsia="Calibri" w:hAnsi="Calibri"/>
          <w:b/>
          <w:szCs w:val="22"/>
          <w:lang w:val="en-US"/>
        </w:rPr>
        <w:t xml:space="preserve"> skills</w:t>
      </w:r>
    </w:p>
    <w:p w:rsidR="007A0217" w:rsidRPr="00866465" w:rsidRDefault="007A0217" w:rsidP="00E00C7D">
      <w:pPr>
        <w:pStyle w:val="JDBullets"/>
        <w:spacing w:after="0"/>
        <w:rPr>
          <w:rFonts w:ascii="Calibri" w:eastAsia="Calibri" w:hAnsi="Calibri" w:cstheme="minorHAnsi"/>
          <w:bCs/>
          <w:sz w:val="22"/>
          <w:szCs w:val="22"/>
          <w:lang/>
        </w:rPr>
      </w:pPr>
      <w:r w:rsidRPr="00866465">
        <w:rPr>
          <w:rFonts w:ascii="Calibri" w:eastAsia="Calibri" w:hAnsi="Calibri" w:cstheme="minorHAnsi"/>
          <w:bCs/>
          <w:sz w:val="22"/>
          <w:szCs w:val="22"/>
          <w:lang/>
        </w:rPr>
        <w:t xml:space="preserve">Demonstrated </w:t>
      </w:r>
      <w:r w:rsidR="00726167" w:rsidRPr="00866465">
        <w:rPr>
          <w:rFonts w:ascii="Calibri" w:eastAsia="Calibri" w:hAnsi="Calibri" w:cstheme="minorHAnsi"/>
          <w:bCs/>
          <w:sz w:val="22"/>
          <w:szCs w:val="22"/>
          <w:lang/>
        </w:rPr>
        <w:t xml:space="preserve">training and facilitation skills </w:t>
      </w:r>
      <w:r w:rsidR="00866465" w:rsidRPr="00866465">
        <w:rPr>
          <w:rFonts w:ascii="Calibri" w:eastAsia="Calibri" w:hAnsi="Calibri" w:cstheme="minorHAnsi"/>
          <w:bCs/>
          <w:sz w:val="22"/>
          <w:szCs w:val="22"/>
          <w:lang/>
        </w:rPr>
        <w:t xml:space="preserve">especially in </w:t>
      </w:r>
      <w:r w:rsidR="006551F5">
        <w:rPr>
          <w:rFonts w:ascii="Calibri" w:eastAsia="Calibri" w:hAnsi="Calibri" w:cstheme="minorHAnsi"/>
          <w:bCs/>
          <w:sz w:val="22"/>
          <w:szCs w:val="22"/>
          <w:lang/>
        </w:rPr>
        <w:t>SBCC and social norms approaches and market-based sanitation</w:t>
      </w:r>
    </w:p>
    <w:p w:rsidR="007A0217" w:rsidRPr="00C868FE" w:rsidRDefault="007A0217" w:rsidP="00E00C7D">
      <w:pPr>
        <w:pStyle w:val="JDBullets"/>
        <w:spacing w:after="0"/>
        <w:rPr>
          <w:rFonts w:ascii="Calibri" w:eastAsia="Calibri" w:hAnsi="Calibri" w:cstheme="minorHAnsi"/>
          <w:bCs/>
          <w:sz w:val="22"/>
          <w:szCs w:val="22"/>
          <w:lang/>
        </w:rPr>
      </w:pPr>
      <w:r w:rsidRPr="00C868FE">
        <w:rPr>
          <w:rFonts w:ascii="Calibri" w:eastAsia="Calibri" w:hAnsi="Calibri" w:cstheme="minorHAnsi"/>
          <w:bCs/>
          <w:sz w:val="22"/>
          <w:szCs w:val="22"/>
          <w:lang/>
        </w:rPr>
        <w:t>Demonstrated ability in program design, implementation</w:t>
      </w:r>
      <w:r w:rsidR="007673E8" w:rsidRPr="00C868FE">
        <w:rPr>
          <w:rFonts w:ascii="Calibri" w:eastAsia="Calibri" w:hAnsi="Calibri" w:cstheme="minorHAnsi"/>
          <w:bCs/>
          <w:sz w:val="22"/>
          <w:szCs w:val="22"/>
          <w:lang/>
        </w:rPr>
        <w:t>, monitoring and</w:t>
      </w:r>
      <w:r w:rsidRPr="00C868FE">
        <w:rPr>
          <w:rFonts w:ascii="Calibri" w:eastAsia="Calibri" w:hAnsi="Calibri" w:cstheme="minorHAnsi"/>
          <w:bCs/>
          <w:sz w:val="22"/>
          <w:szCs w:val="22"/>
          <w:lang/>
        </w:rPr>
        <w:t xml:space="preserve"> evaluation</w:t>
      </w:r>
    </w:p>
    <w:p w:rsidR="0057089E" w:rsidRPr="00C868FE" w:rsidRDefault="0057089E" w:rsidP="00E00C7D">
      <w:pPr>
        <w:pStyle w:val="JDBullets"/>
        <w:spacing w:after="0"/>
        <w:rPr>
          <w:rFonts w:ascii="Calibri" w:eastAsia="Calibri" w:hAnsi="Calibri" w:cstheme="minorHAnsi"/>
          <w:bCs/>
          <w:sz w:val="22"/>
          <w:szCs w:val="22"/>
          <w:lang/>
        </w:rPr>
      </w:pPr>
      <w:r w:rsidRPr="00C868FE">
        <w:rPr>
          <w:rFonts w:ascii="Calibri" w:eastAsia="Calibri" w:hAnsi="Calibri" w:cstheme="minorHAnsi"/>
          <w:bCs/>
          <w:sz w:val="22"/>
          <w:szCs w:val="22"/>
          <w:lang/>
        </w:rPr>
        <w:t xml:space="preserve">Demonstrated self-awareness, leadership and interpersonal skills </w:t>
      </w:r>
      <w:r w:rsidR="006903DA" w:rsidRPr="00C868FE">
        <w:rPr>
          <w:rFonts w:ascii="Calibri" w:eastAsia="Calibri" w:hAnsi="Calibri" w:cstheme="minorHAnsi"/>
          <w:bCs/>
          <w:sz w:val="22"/>
          <w:szCs w:val="22"/>
          <w:lang/>
        </w:rPr>
        <w:t xml:space="preserve">and communication skills </w:t>
      </w:r>
    </w:p>
    <w:p w:rsidR="00C715E5" w:rsidRPr="00C868FE" w:rsidRDefault="008014A5" w:rsidP="00E00C7D">
      <w:pPr>
        <w:pStyle w:val="JDBullets"/>
        <w:autoSpaceDE w:val="0"/>
        <w:autoSpaceDN w:val="0"/>
        <w:adjustRightInd w:val="0"/>
        <w:spacing w:after="0"/>
        <w:rPr>
          <w:rFonts w:ascii="Calibri" w:eastAsia="Calibri" w:hAnsi="Calibri" w:cstheme="minorHAnsi"/>
          <w:bCs/>
          <w:sz w:val="22"/>
          <w:szCs w:val="22"/>
          <w:lang/>
        </w:rPr>
      </w:pPr>
      <w:r w:rsidRPr="00C868FE">
        <w:rPr>
          <w:rFonts w:ascii="Calibri" w:eastAsia="Calibri" w:hAnsi="Calibri" w:cstheme="minorHAnsi"/>
          <w:bCs/>
          <w:sz w:val="22"/>
          <w:szCs w:val="22"/>
          <w:lang/>
        </w:rPr>
        <w:t xml:space="preserve">Ability to establish a learning culture and to facilitate knowledge sharing </w:t>
      </w:r>
      <w:r w:rsidR="0024568B" w:rsidRPr="00C868FE">
        <w:rPr>
          <w:rFonts w:ascii="Calibri" w:eastAsia="Calibri" w:hAnsi="Calibri" w:cstheme="minorHAnsi"/>
          <w:bCs/>
          <w:sz w:val="22"/>
          <w:szCs w:val="22"/>
          <w:lang/>
        </w:rPr>
        <w:t>s</w:t>
      </w:r>
      <w:r w:rsidR="00C715E5" w:rsidRPr="00C868FE">
        <w:rPr>
          <w:rFonts w:ascii="Calibri" w:eastAsia="Calibri" w:hAnsi="Calibri" w:cstheme="minorHAnsi"/>
          <w:bCs/>
          <w:sz w:val="22"/>
          <w:szCs w:val="22"/>
          <w:lang/>
        </w:rPr>
        <w:t xml:space="preserve">elf-motivated, energetic, hard-working, servant-hearted </w:t>
      </w:r>
    </w:p>
    <w:p w:rsidR="00C715E5" w:rsidRPr="00C868FE" w:rsidRDefault="00A2285A" w:rsidP="00E00C7D">
      <w:pPr>
        <w:pStyle w:val="ListParagraph"/>
        <w:numPr>
          <w:ilvl w:val="0"/>
          <w:numId w:val="9"/>
        </w:numPr>
        <w:autoSpaceDE w:val="0"/>
        <w:autoSpaceDN w:val="0"/>
        <w:adjustRightInd w:val="0"/>
        <w:spacing w:after="0"/>
        <w:rPr>
          <w:rFonts w:cstheme="minorHAnsi"/>
          <w:bCs/>
          <w:lang/>
        </w:rPr>
      </w:pPr>
      <w:r w:rsidRPr="00C868FE">
        <w:rPr>
          <w:rFonts w:cstheme="minorHAnsi"/>
          <w:bCs/>
          <w:lang/>
        </w:rPr>
        <w:t>T</w:t>
      </w:r>
      <w:r w:rsidR="00C715E5" w:rsidRPr="00C868FE">
        <w:rPr>
          <w:rFonts w:cstheme="minorHAnsi"/>
          <w:bCs/>
          <w:lang/>
        </w:rPr>
        <w:t>eam-player with good inter-personal skills Committed to team-building and able todevelop and support other team members</w:t>
      </w:r>
    </w:p>
    <w:p w:rsidR="007673E8" w:rsidRPr="00C868FE" w:rsidRDefault="007A0217" w:rsidP="00E00C7D">
      <w:pPr>
        <w:pStyle w:val="JDBullets"/>
        <w:spacing w:after="0"/>
        <w:rPr>
          <w:rFonts w:ascii="Calibri" w:eastAsia="Calibri" w:hAnsi="Calibri" w:cstheme="minorHAnsi"/>
          <w:bCs/>
          <w:sz w:val="22"/>
          <w:szCs w:val="22"/>
          <w:lang/>
        </w:rPr>
      </w:pPr>
      <w:r w:rsidRPr="00C868FE">
        <w:rPr>
          <w:rFonts w:ascii="Calibri" w:eastAsia="Calibri" w:hAnsi="Calibri" w:cstheme="minorHAnsi"/>
          <w:bCs/>
          <w:sz w:val="22"/>
          <w:szCs w:val="22"/>
          <w:lang/>
        </w:rPr>
        <w:t xml:space="preserve">Demonstrated </w:t>
      </w:r>
      <w:r w:rsidR="007673E8" w:rsidRPr="00C868FE">
        <w:rPr>
          <w:rFonts w:ascii="Calibri" w:eastAsia="Calibri" w:hAnsi="Calibri" w:cstheme="minorHAnsi"/>
          <w:bCs/>
          <w:sz w:val="22"/>
          <w:szCs w:val="22"/>
          <w:lang/>
        </w:rPr>
        <w:t>strong writing skills in English and ability to lead on writing processes and timely submission of key contractual deliverables- progress reports, project briefs, learning documents, etc.</w:t>
      </w:r>
    </w:p>
    <w:p w:rsidR="003A4DAC" w:rsidRPr="003A4DAC" w:rsidRDefault="003A4DAC" w:rsidP="003A4DAC">
      <w:pPr>
        <w:pStyle w:val="JDBullets"/>
        <w:rPr>
          <w:rFonts w:ascii="Calibri" w:eastAsia="Calibri" w:hAnsi="Calibri" w:cstheme="minorHAnsi"/>
          <w:bCs/>
          <w:sz w:val="22"/>
          <w:szCs w:val="22"/>
          <w:lang/>
        </w:rPr>
      </w:pPr>
      <w:r w:rsidRPr="003A4DAC">
        <w:rPr>
          <w:rFonts w:ascii="Calibri" w:eastAsia="Calibri" w:hAnsi="Calibri" w:cstheme="minorHAnsi"/>
          <w:bCs/>
          <w:sz w:val="22"/>
          <w:szCs w:val="22"/>
          <w:lang/>
        </w:rPr>
        <w:t>Very high quality written work and language skills in English; ability to speak in French &amp; Kinyarwanda</w:t>
      </w:r>
    </w:p>
    <w:p w:rsidR="003A4DAC" w:rsidRDefault="003A4DAC" w:rsidP="003A4DAC">
      <w:pPr>
        <w:pStyle w:val="JDBullets"/>
        <w:rPr>
          <w:lang/>
        </w:rPr>
      </w:pPr>
      <w:r w:rsidRPr="00CB7CE9">
        <w:rPr>
          <w:lang/>
        </w:rPr>
        <w:t>Proficient in computer skills and use of relevant software and other applications (e.g. word processing, spreadsheet, database, internet).</w:t>
      </w:r>
    </w:p>
    <w:p w:rsidR="006903DA" w:rsidRPr="003A4DAC" w:rsidRDefault="006903DA" w:rsidP="003A4DAC">
      <w:pPr>
        <w:pStyle w:val="JDBullets"/>
        <w:numPr>
          <w:ilvl w:val="0"/>
          <w:numId w:val="0"/>
        </w:numPr>
        <w:tabs>
          <w:tab w:val="left" w:pos="1680"/>
        </w:tabs>
        <w:spacing w:before="120" w:after="0"/>
        <w:ind w:left="720"/>
        <w:rPr>
          <w:rFonts w:ascii="Calibri" w:eastAsia="Calibri" w:hAnsi="Calibri" w:cstheme="minorHAnsi"/>
          <w:bCs/>
          <w:sz w:val="22"/>
          <w:szCs w:val="22"/>
          <w:lang/>
        </w:rPr>
      </w:pPr>
    </w:p>
    <w:p w:rsidR="006B2BB4" w:rsidRDefault="006B2BB4" w:rsidP="006B2BB4">
      <w:pPr>
        <w:tabs>
          <w:tab w:val="left" w:pos="1680"/>
        </w:tabs>
        <w:spacing w:before="120" w:after="120"/>
        <w:ind w:left="1678" w:hanging="1678"/>
        <w:rPr>
          <w:rFonts w:ascii="Calibri" w:eastAsia="Calibri" w:hAnsi="Calibri"/>
          <w:b/>
          <w:szCs w:val="26"/>
          <w:lang w:val="en-US"/>
        </w:rPr>
      </w:pPr>
      <w:r>
        <w:rPr>
          <w:rFonts w:ascii="Calibri" w:eastAsia="Calibri" w:hAnsi="Calibri"/>
          <w:b/>
          <w:szCs w:val="26"/>
          <w:lang w:val="en-US"/>
        </w:rPr>
        <w:t>Competencies:</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0"/>
        <w:gridCol w:w="2031"/>
        <w:gridCol w:w="2032"/>
        <w:gridCol w:w="2032"/>
      </w:tblGrid>
      <w:tr w:rsidR="006B2BB4" w:rsidTr="006B2BB4">
        <w:trPr>
          <w:cantSplit/>
          <w:trHeight w:val="70"/>
        </w:trPr>
        <w:tc>
          <w:tcPr>
            <w:tcW w:w="3430" w:type="dxa"/>
            <w:tcBorders>
              <w:top w:val="single" w:sz="4" w:space="0" w:color="000000"/>
              <w:left w:val="single" w:sz="4" w:space="0" w:color="000000"/>
              <w:bottom w:val="single" w:sz="4" w:space="0" w:color="auto"/>
              <w:right w:val="single" w:sz="4" w:space="0" w:color="auto"/>
            </w:tcBorders>
            <w:hideMark/>
          </w:tcPr>
          <w:p w:rsidR="006B2BB4" w:rsidRDefault="006B2BB4">
            <w:pPr>
              <w:pStyle w:val="JDText"/>
              <w:spacing w:before="120"/>
              <w:rPr>
                <w:rFonts w:ascii="Calibri" w:hAnsi="Calibri" w:cs="Arial"/>
                <w:b/>
                <w:sz w:val="24"/>
                <w:lang w:val="en-US"/>
              </w:rPr>
            </w:pPr>
            <w:r>
              <w:rPr>
                <w:rFonts w:ascii="Calibri" w:hAnsi="Calibri" w:cs="Arial"/>
                <w:b/>
                <w:sz w:val="24"/>
                <w:lang w:val="en-US"/>
              </w:rPr>
              <w:t>Competency</w:t>
            </w:r>
          </w:p>
        </w:tc>
        <w:tc>
          <w:tcPr>
            <w:tcW w:w="2031" w:type="dxa"/>
            <w:tcBorders>
              <w:top w:val="single" w:sz="4" w:space="0" w:color="000000"/>
              <w:left w:val="single" w:sz="4" w:space="0" w:color="000000"/>
              <w:bottom w:val="single" w:sz="4" w:space="0" w:color="auto"/>
              <w:right w:val="single" w:sz="4" w:space="0" w:color="auto"/>
            </w:tcBorders>
            <w:hideMark/>
          </w:tcPr>
          <w:p w:rsidR="006B2BB4" w:rsidRDefault="006B2BB4">
            <w:pPr>
              <w:pStyle w:val="JDText"/>
              <w:spacing w:before="120" w:after="0"/>
              <w:jc w:val="center"/>
              <w:rPr>
                <w:rFonts w:ascii="Calibri" w:hAnsi="Calibri" w:cs="Arial"/>
                <w:b/>
                <w:sz w:val="24"/>
                <w:lang w:val="en-US"/>
              </w:rPr>
            </w:pPr>
            <w:r>
              <w:rPr>
                <w:rFonts w:ascii="Calibri" w:hAnsi="Calibri" w:cs="Arial"/>
                <w:b/>
                <w:sz w:val="24"/>
                <w:lang w:val="en-US"/>
              </w:rPr>
              <w:t>Level 1</w:t>
            </w:r>
          </w:p>
          <w:p w:rsidR="006B2BB4" w:rsidRDefault="006B2BB4">
            <w:pPr>
              <w:pStyle w:val="JDText"/>
              <w:jc w:val="center"/>
              <w:rPr>
                <w:rFonts w:ascii="Calibri" w:hAnsi="Calibri" w:cs="Arial"/>
                <w:i/>
                <w:sz w:val="16"/>
                <w:szCs w:val="16"/>
                <w:lang w:val="en-US"/>
              </w:rPr>
            </w:pPr>
            <w:r>
              <w:rPr>
                <w:rFonts w:ascii="Calibri" w:hAnsi="Calibri" w:cs="Arial"/>
                <w:i/>
                <w:sz w:val="16"/>
                <w:szCs w:val="16"/>
                <w:lang w:val="en-US"/>
              </w:rPr>
              <w:t>Individual contributor</w:t>
            </w:r>
          </w:p>
        </w:tc>
        <w:tc>
          <w:tcPr>
            <w:tcW w:w="2032" w:type="dxa"/>
            <w:tcBorders>
              <w:top w:val="single" w:sz="4" w:space="0" w:color="000000"/>
              <w:left w:val="single" w:sz="4" w:space="0" w:color="000000"/>
              <w:bottom w:val="single" w:sz="4" w:space="0" w:color="auto"/>
              <w:right w:val="single" w:sz="4" w:space="0" w:color="auto"/>
            </w:tcBorders>
            <w:hideMark/>
          </w:tcPr>
          <w:p w:rsidR="006B2BB4" w:rsidRDefault="006B2BB4">
            <w:pPr>
              <w:pStyle w:val="JDText"/>
              <w:spacing w:before="120" w:after="0"/>
              <w:jc w:val="center"/>
              <w:rPr>
                <w:rFonts w:ascii="Calibri" w:hAnsi="Calibri" w:cs="Arial"/>
                <w:b/>
                <w:sz w:val="24"/>
                <w:lang w:val="en-US"/>
              </w:rPr>
            </w:pPr>
            <w:r>
              <w:rPr>
                <w:rFonts w:ascii="Calibri" w:hAnsi="Calibri" w:cs="Arial"/>
                <w:b/>
                <w:sz w:val="24"/>
                <w:lang w:val="en-US"/>
              </w:rPr>
              <w:t>Level 2</w:t>
            </w:r>
          </w:p>
          <w:p w:rsidR="006B2BB4" w:rsidRDefault="006B2BB4">
            <w:pPr>
              <w:pStyle w:val="JDText"/>
              <w:jc w:val="center"/>
              <w:rPr>
                <w:rFonts w:ascii="Calibri" w:hAnsi="Calibri" w:cs="Arial"/>
                <w:i/>
                <w:sz w:val="16"/>
                <w:szCs w:val="16"/>
                <w:lang w:val="en-US"/>
              </w:rPr>
            </w:pPr>
            <w:r>
              <w:rPr>
                <w:rFonts w:ascii="Calibri" w:hAnsi="Calibri" w:cs="Arial"/>
                <w:i/>
                <w:sz w:val="16"/>
                <w:szCs w:val="16"/>
                <w:lang w:val="en-US"/>
              </w:rPr>
              <w:t>People &amp; Process Manager</w:t>
            </w:r>
          </w:p>
        </w:tc>
        <w:tc>
          <w:tcPr>
            <w:tcW w:w="2032" w:type="dxa"/>
            <w:tcBorders>
              <w:top w:val="single" w:sz="4" w:space="0" w:color="000000"/>
              <w:left w:val="single" w:sz="4" w:space="0" w:color="000000"/>
              <w:bottom w:val="single" w:sz="4" w:space="0" w:color="auto"/>
              <w:right w:val="single" w:sz="4" w:space="0" w:color="000000"/>
            </w:tcBorders>
            <w:hideMark/>
          </w:tcPr>
          <w:p w:rsidR="006B2BB4" w:rsidRDefault="006B2BB4">
            <w:pPr>
              <w:pStyle w:val="JDText"/>
              <w:spacing w:before="120" w:after="0"/>
              <w:jc w:val="center"/>
              <w:rPr>
                <w:rFonts w:ascii="Calibri" w:hAnsi="Calibri" w:cs="Arial"/>
                <w:b/>
                <w:sz w:val="24"/>
                <w:lang w:val="en-US"/>
              </w:rPr>
            </w:pPr>
            <w:r>
              <w:rPr>
                <w:rFonts w:ascii="Calibri" w:hAnsi="Calibri" w:cs="Arial"/>
                <w:b/>
                <w:sz w:val="24"/>
                <w:lang w:val="en-US"/>
              </w:rPr>
              <w:t>Level 3</w:t>
            </w:r>
          </w:p>
          <w:p w:rsidR="006B2BB4" w:rsidRDefault="006B2BB4">
            <w:pPr>
              <w:pStyle w:val="JDText"/>
              <w:jc w:val="center"/>
              <w:rPr>
                <w:rFonts w:ascii="Calibri" w:hAnsi="Calibri" w:cs="Arial"/>
                <w:b/>
                <w:sz w:val="16"/>
                <w:szCs w:val="16"/>
                <w:lang w:val="en-US"/>
              </w:rPr>
            </w:pPr>
            <w:r>
              <w:rPr>
                <w:rFonts w:ascii="Calibri" w:hAnsi="Calibri" w:cs="Arial"/>
                <w:i/>
                <w:sz w:val="16"/>
                <w:szCs w:val="16"/>
                <w:lang w:val="en-US"/>
              </w:rPr>
              <w:t>Organizational Leader</w:t>
            </w:r>
          </w:p>
        </w:tc>
      </w:tr>
      <w:tr w:rsidR="008014A5" w:rsidTr="008014A5">
        <w:trPr>
          <w:cantSplit/>
          <w:trHeight w:val="70"/>
        </w:trPr>
        <w:tc>
          <w:tcPr>
            <w:tcW w:w="3430" w:type="dxa"/>
            <w:tcBorders>
              <w:top w:val="single" w:sz="4" w:space="0" w:color="auto"/>
              <w:left w:val="single" w:sz="4" w:space="0" w:color="000000"/>
              <w:bottom w:val="single" w:sz="4" w:space="0" w:color="auto"/>
              <w:right w:val="single" w:sz="4" w:space="0" w:color="auto"/>
            </w:tcBorders>
            <w:hideMark/>
          </w:tcPr>
          <w:p w:rsidR="008014A5" w:rsidRDefault="008014A5" w:rsidP="008014A5">
            <w:pPr>
              <w:pStyle w:val="JDText"/>
              <w:spacing w:before="40" w:after="40"/>
              <w:rPr>
                <w:rFonts w:ascii="Calibri" w:hAnsi="Calibri" w:cs="Arial"/>
                <w:szCs w:val="22"/>
                <w:lang w:val="en-US"/>
              </w:rPr>
            </w:pPr>
            <w:r>
              <w:rPr>
                <w:rFonts w:ascii="Calibri" w:hAnsi="Calibri" w:cs="Arial"/>
                <w:szCs w:val="22"/>
                <w:lang w:val="en-US"/>
              </w:rPr>
              <w:t>Inspire &amp; Develop Others</w:t>
            </w:r>
          </w:p>
        </w:tc>
        <w:tc>
          <w:tcPr>
            <w:tcW w:w="2031"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auto"/>
            </w:tcBorders>
          </w:tcPr>
          <w:p w:rsidR="008014A5" w:rsidRDefault="003B55C5" w:rsidP="008014A5">
            <w:pPr>
              <w:autoSpaceDE w:val="0"/>
              <w:autoSpaceDN w:val="0"/>
              <w:adjustRightInd w:val="0"/>
              <w:spacing w:before="40" w:after="40"/>
              <w:jc w:val="center"/>
              <w:rPr>
                <w:rFonts w:ascii="Symbol" w:hAnsi="Symbol" w:cs="Symbol"/>
                <w:sz w:val="23"/>
                <w:szCs w:val="23"/>
                <w:lang w:val="en-US" w:eastAsia="en-GB"/>
              </w:rPr>
            </w:pPr>
            <w:r>
              <w:rPr>
                <w:rFonts w:ascii="Symbol" w:hAnsi="Symbol" w:cs="Symbol"/>
                <w:sz w:val="23"/>
                <w:szCs w:val="23"/>
                <w:lang w:val="en-US" w:eastAsia="en-GB"/>
              </w:rPr>
              <w:t></w:t>
            </w:r>
          </w:p>
        </w:tc>
        <w:tc>
          <w:tcPr>
            <w:tcW w:w="2032" w:type="dxa"/>
            <w:tcBorders>
              <w:top w:val="single" w:sz="4" w:space="0" w:color="auto"/>
              <w:left w:val="single" w:sz="4" w:space="0" w:color="000000"/>
              <w:bottom w:val="single" w:sz="4" w:space="0" w:color="auto"/>
              <w:right w:val="single" w:sz="4" w:space="0" w:color="000000"/>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r>
      <w:tr w:rsidR="008014A5" w:rsidTr="006B2BB4">
        <w:trPr>
          <w:cantSplit/>
          <w:trHeight w:val="70"/>
        </w:trPr>
        <w:tc>
          <w:tcPr>
            <w:tcW w:w="3430" w:type="dxa"/>
            <w:tcBorders>
              <w:top w:val="single" w:sz="4" w:space="0" w:color="auto"/>
              <w:left w:val="single" w:sz="4" w:space="0" w:color="000000"/>
              <w:bottom w:val="single" w:sz="4" w:space="0" w:color="auto"/>
              <w:right w:val="single" w:sz="4" w:space="0" w:color="auto"/>
            </w:tcBorders>
            <w:hideMark/>
          </w:tcPr>
          <w:p w:rsidR="008014A5" w:rsidRDefault="008014A5" w:rsidP="008014A5">
            <w:pPr>
              <w:pStyle w:val="JDText"/>
              <w:spacing w:before="40" w:after="40"/>
              <w:rPr>
                <w:rFonts w:ascii="Calibri" w:hAnsi="Calibri" w:cs="Arial"/>
                <w:szCs w:val="22"/>
                <w:lang w:val="en-US"/>
              </w:rPr>
            </w:pPr>
            <w:r>
              <w:rPr>
                <w:rFonts w:ascii="Calibri" w:hAnsi="Calibri" w:cs="Arial"/>
                <w:szCs w:val="22"/>
                <w:lang w:val="en-US"/>
              </w:rPr>
              <w:t>Impact Focus</w:t>
            </w:r>
          </w:p>
        </w:tc>
        <w:tc>
          <w:tcPr>
            <w:tcW w:w="2031"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auto"/>
            </w:tcBorders>
            <w:hideMark/>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000000"/>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r>
              <w:rPr>
                <w:rFonts w:ascii="Symbol" w:hAnsi="Symbol" w:cs="Symbol"/>
                <w:sz w:val="23"/>
                <w:szCs w:val="23"/>
                <w:lang w:val="en-US" w:eastAsia="en-GB"/>
              </w:rPr>
              <w:t></w:t>
            </w:r>
          </w:p>
        </w:tc>
      </w:tr>
      <w:tr w:rsidR="008014A5" w:rsidTr="008014A5">
        <w:trPr>
          <w:cantSplit/>
          <w:trHeight w:val="70"/>
        </w:trPr>
        <w:tc>
          <w:tcPr>
            <w:tcW w:w="3430" w:type="dxa"/>
            <w:tcBorders>
              <w:top w:val="single" w:sz="4" w:space="0" w:color="auto"/>
              <w:left w:val="single" w:sz="4" w:space="0" w:color="000000"/>
              <w:bottom w:val="single" w:sz="4" w:space="0" w:color="auto"/>
              <w:right w:val="single" w:sz="4" w:space="0" w:color="auto"/>
            </w:tcBorders>
            <w:hideMark/>
          </w:tcPr>
          <w:p w:rsidR="008014A5" w:rsidRDefault="008014A5" w:rsidP="008014A5">
            <w:pPr>
              <w:pStyle w:val="JDText"/>
              <w:spacing w:before="40" w:after="40"/>
              <w:rPr>
                <w:rFonts w:ascii="Calibri" w:hAnsi="Calibri" w:cs="Arial"/>
                <w:szCs w:val="22"/>
                <w:lang w:val="en-US"/>
              </w:rPr>
            </w:pPr>
            <w:r>
              <w:rPr>
                <w:rFonts w:ascii="Calibri" w:hAnsi="Calibri" w:cs="Arial"/>
                <w:szCs w:val="22"/>
                <w:lang w:val="en-US"/>
              </w:rPr>
              <w:t xml:space="preserve">Facilitate Change </w:t>
            </w:r>
          </w:p>
        </w:tc>
        <w:tc>
          <w:tcPr>
            <w:tcW w:w="2031"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000000"/>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r>
              <w:rPr>
                <w:rFonts w:ascii="Symbol" w:hAnsi="Symbol" w:cs="Symbol"/>
                <w:sz w:val="23"/>
                <w:szCs w:val="23"/>
                <w:lang w:val="en-US" w:eastAsia="en-GB"/>
              </w:rPr>
              <w:t></w:t>
            </w:r>
          </w:p>
        </w:tc>
      </w:tr>
      <w:tr w:rsidR="008014A5" w:rsidTr="008014A5">
        <w:trPr>
          <w:cantSplit/>
          <w:trHeight w:val="70"/>
        </w:trPr>
        <w:tc>
          <w:tcPr>
            <w:tcW w:w="3430" w:type="dxa"/>
            <w:tcBorders>
              <w:top w:val="single" w:sz="4" w:space="0" w:color="auto"/>
              <w:left w:val="single" w:sz="4" w:space="0" w:color="000000"/>
              <w:bottom w:val="single" w:sz="4" w:space="0" w:color="auto"/>
              <w:right w:val="single" w:sz="4" w:space="0" w:color="auto"/>
            </w:tcBorders>
            <w:hideMark/>
          </w:tcPr>
          <w:p w:rsidR="008014A5" w:rsidRDefault="008014A5" w:rsidP="008014A5">
            <w:pPr>
              <w:pStyle w:val="JDText"/>
              <w:spacing w:before="40" w:after="40"/>
              <w:rPr>
                <w:rFonts w:ascii="Calibri" w:hAnsi="Calibri" w:cs="Arial"/>
                <w:szCs w:val="22"/>
                <w:lang w:val="en-US"/>
              </w:rPr>
            </w:pPr>
            <w:r>
              <w:rPr>
                <w:rFonts w:ascii="Calibri" w:hAnsi="Calibri" w:cs="Arial"/>
                <w:szCs w:val="22"/>
                <w:lang w:val="en-US"/>
              </w:rPr>
              <w:lastRenderedPageBreak/>
              <w:t>Cross Cultural Adaptation</w:t>
            </w:r>
          </w:p>
        </w:tc>
        <w:tc>
          <w:tcPr>
            <w:tcW w:w="2031"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auto"/>
            </w:tcBorders>
          </w:tcPr>
          <w:p w:rsidR="008014A5" w:rsidRDefault="003B55C5" w:rsidP="008014A5">
            <w:pPr>
              <w:autoSpaceDE w:val="0"/>
              <w:autoSpaceDN w:val="0"/>
              <w:adjustRightInd w:val="0"/>
              <w:spacing w:before="40" w:after="40"/>
              <w:jc w:val="center"/>
              <w:rPr>
                <w:rFonts w:ascii="Symbol" w:hAnsi="Symbol" w:cs="Symbol"/>
                <w:sz w:val="23"/>
                <w:szCs w:val="23"/>
                <w:lang w:val="en-US" w:eastAsia="en-GB"/>
              </w:rPr>
            </w:pPr>
            <w:r>
              <w:rPr>
                <w:rFonts w:ascii="Symbol" w:hAnsi="Symbol" w:cs="Symbol"/>
                <w:sz w:val="23"/>
                <w:szCs w:val="23"/>
                <w:lang w:val="en-US" w:eastAsia="en-GB"/>
              </w:rPr>
              <w:t></w:t>
            </w:r>
          </w:p>
        </w:tc>
        <w:tc>
          <w:tcPr>
            <w:tcW w:w="2032" w:type="dxa"/>
            <w:tcBorders>
              <w:top w:val="single" w:sz="4" w:space="0" w:color="auto"/>
              <w:left w:val="single" w:sz="4" w:space="0" w:color="000000"/>
              <w:bottom w:val="single" w:sz="4" w:space="0" w:color="auto"/>
              <w:right w:val="single" w:sz="4" w:space="0" w:color="000000"/>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r>
      <w:tr w:rsidR="008014A5" w:rsidTr="008014A5">
        <w:trPr>
          <w:cantSplit/>
          <w:trHeight w:val="70"/>
        </w:trPr>
        <w:tc>
          <w:tcPr>
            <w:tcW w:w="3430" w:type="dxa"/>
            <w:tcBorders>
              <w:top w:val="single" w:sz="4" w:space="0" w:color="auto"/>
              <w:left w:val="single" w:sz="4" w:space="0" w:color="000000"/>
              <w:bottom w:val="single" w:sz="4" w:space="0" w:color="auto"/>
              <w:right w:val="single" w:sz="4" w:space="0" w:color="auto"/>
            </w:tcBorders>
            <w:hideMark/>
          </w:tcPr>
          <w:p w:rsidR="008014A5" w:rsidRDefault="008014A5" w:rsidP="008014A5">
            <w:pPr>
              <w:pStyle w:val="JDText"/>
              <w:spacing w:before="40" w:after="40"/>
              <w:rPr>
                <w:rFonts w:ascii="Calibri" w:hAnsi="Calibri" w:cs="Arial"/>
                <w:szCs w:val="22"/>
                <w:lang w:val="en-US"/>
              </w:rPr>
            </w:pPr>
            <w:r>
              <w:rPr>
                <w:rFonts w:ascii="Calibri" w:hAnsi="Calibri" w:cs="Arial"/>
                <w:szCs w:val="22"/>
                <w:lang w:val="en-US"/>
              </w:rPr>
              <w:t>Business Knowledge</w:t>
            </w:r>
          </w:p>
        </w:tc>
        <w:tc>
          <w:tcPr>
            <w:tcW w:w="2031" w:type="dxa"/>
            <w:tcBorders>
              <w:top w:val="single" w:sz="4" w:space="0" w:color="auto"/>
              <w:left w:val="single" w:sz="4" w:space="0" w:color="000000"/>
              <w:bottom w:val="single" w:sz="4" w:space="0" w:color="auto"/>
              <w:right w:val="single" w:sz="4" w:space="0" w:color="auto"/>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c>
          <w:tcPr>
            <w:tcW w:w="2032" w:type="dxa"/>
            <w:tcBorders>
              <w:top w:val="single" w:sz="4" w:space="0" w:color="auto"/>
              <w:left w:val="single" w:sz="4" w:space="0" w:color="000000"/>
              <w:bottom w:val="single" w:sz="4" w:space="0" w:color="auto"/>
              <w:right w:val="single" w:sz="4" w:space="0" w:color="auto"/>
            </w:tcBorders>
          </w:tcPr>
          <w:p w:rsidR="008014A5" w:rsidRDefault="003B55C5" w:rsidP="008014A5">
            <w:pPr>
              <w:autoSpaceDE w:val="0"/>
              <w:autoSpaceDN w:val="0"/>
              <w:adjustRightInd w:val="0"/>
              <w:spacing w:before="40" w:after="40"/>
              <w:jc w:val="center"/>
              <w:rPr>
                <w:rFonts w:ascii="Symbol" w:hAnsi="Symbol" w:cs="Symbol"/>
                <w:sz w:val="23"/>
                <w:szCs w:val="23"/>
                <w:lang w:val="en-US" w:eastAsia="en-GB"/>
              </w:rPr>
            </w:pPr>
            <w:r>
              <w:rPr>
                <w:rFonts w:ascii="Symbol" w:hAnsi="Symbol" w:cs="Symbol"/>
                <w:sz w:val="23"/>
                <w:szCs w:val="23"/>
                <w:lang w:val="en-US" w:eastAsia="en-GB"/>
              </w:rPr>
              <w:t></w:t>
            </w:r>
          </w:p>
        </w:tc>
        <w:tc>
          <w:tcPr>
            <w:tcW w:w="2032" w:type="dxa"/>
            <w:tcBorders>
              <w:top w:val="single" w:sz="4" w:space="0" w:color="auto"/>
              <w:left w:val="single" w:sz="4" w:space="0" w:color="000000"/>
              <w:bottom w:val="single" w:sz="4" w:space="0" w:color="auto"/>
              <w:right w:val="single" w:sz="4" w:space="0" w:color="000000"/>
            </w:tcBorders>
          </w:tcPr>
          <w:p w:rsidR="008014A5" w:rsidRDefault="008014A5" w:rsidP="008014A5">
            <w:pPr>
              <w:autoSpaceDE w:val="0"/>
              <w:autoSpaceDN w:val="0"/>
              <w:adjustRightInd w:val="0"/>
              <w:spacing w:before="40" w:after="40"/>
              <w:jc w:val="center"/>
              <w:rPr>
                <w:rFonts w:ascii="Symbol" w:hAnsi="Symbol" w:cs="Symbol"/>
                <w:sz w:val="23"/>
                <w:szCs w:val="23"/>
                <w:lang w:val="en-US" w:eastAsia="en-GB"/>
              </w:rPr>
            </w:pPr>
          </w:p>
        </w:tc>
      </w:tr>
    </w:tbl>
    <w:p w:rsidR="00043B1A" w:rsidRDefault="00043B1A" w:rsidP="00301ADB">
      <w:pPr>
        <w:spacing w:before="240" w:after="240"/>
        <w:jc w:val="both"/>
        <w:rPr>
          <w:rFonts w:ascii="Calibri" w:eastAsia="Calibri" w:hAnsi="Calibri"/>
          <w:b/>
          <w:bCs/>
          <w:color w:val="365F91"/>
          <w:sz w:val="28"/>
          <w:szCs w:val="28"/>
          <w:lang w:val="en-US"/>
        </w:rPr>
      </w:pPr>
    </w:p>
    <w:p w:rsidR="00043B1A" w:rsidRDefault="00043B1A" w:rsidP="00301ADB">
      <w:pPr>
        <w:spacing w:before="240" w:after="240"/>
        <w:jc w:val="both"/>
        <w:rPr>
          <w:rFonts w:ascii="Calibri" w:eastAsia="Calibri" w:hAnsi="Calibri"/>
          <w:b/>
          <w:bCs/>
          <w:color w:val="365F91"/>
          <w:sz w:val="28"/>
          <w:szCs w:val="28"/>
          <w:lang w:val="en-US"/>
        </w:rPr>
      </w:pPr>
    </w:p>
    <w:p w:rsidR="00374DCE" w:rsidRPr="008D7EF4" w:rsidRDefault="008D7EF4" w:rsidP="00301ADB">
      <w:pPr>
        <w:spacing w:before="240" w:after="240"/>
        <w:jc w:val="both"/>
        <w:rPr>
          <w:rFonts w:ascii="Calibri" w:eastAsia="Calibri" w:hAnsi="Calibri"/>
          <w:b/>
          <w:bCs/>
          <w:color w:val="365F91"/>
          <w:sz w:val="28"/>
          <w:szCs w:val="28"/>
          <w:lang w:val="en-US"/>
        </w:rPr>
      </w:pPr>
      <w:r>
        <w:rPr>
          <w:rFonts w:ascii="Calibri" w:eastAsia="Calibri" w:hAnsi="Calibri"/>
          <w:b/>
          <w:bCs/>
          <w:color w:val="365F91"/>
          <w:sz w:val="28"/>
          <w:szCs w:val="28"/>
          <w:lang w:val="en-US"/>
        </w:rPr>
        <w:t>Signatures: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836"/>
        <w:gridCol w:w="2259"/>
      </w:tblGrid>
      <w:tr w:rsidR="003E2E0B" w:rsidRPr="00374DCE" w:rsidTr="003E2E0B">
        <w:trPr>
          <w:trHeight w:val="134"/>
        </w:trPr>
        <w:tc>
          <w:tcPr>
            <w:tcW w:w="9639" w:type="dxa"/>
            <w:gridSpan w:val="3"/>
            <w:tcBorders>
              <w:bottom w:val="nil"/>
            </w:tcBorders>
          </w:tcPr>
          <w:p w:rsidR="003E2E0B" w:rsidRPr="003E2E0B" w:rsidRDefault="003E2E0B" w:rsidP="00301ADB">
            <w:pPr>
              <w:pStyle w:val="JDText"/>
              <w:spacing w:before="40" w:after="40"/>
              <w:jc w:val="both"/>
              <w:rPr>
                <w:rFonts w:ascii="Calibri" w:hAnsi="Calibri" w:cs="Arial"/>
                <w:szCs w:val="22"/>
              </w:rPr>
            </w:pPr>
            <w:r>
              <w:rPr>
                <w:rFonts w:ascii="Calibri" w:hAnsi="Calibri" w:cs="Arial"/>
                <w:szCs w:val="22"/>
              </w:rPr>
              <w:t xml:space="preserve">I </w:t>
            </w:r>
            <w:r w:rsidRPr="003E2E0B">
              <w:rPr>
                <w:rFonts w:ascii="Calibri" w:hAnsi="Calibri" w:cs="Arial"/>
                <w:szCs w:val="22"/>
              </w:rPr>
              <w:t>have read, fully understood, and accept the requirements and responsibilities of this Job Description</w:t>
            </w:r>
          </w:p>
        </w:tc>
      </w:tr>
      <w:tr w:rsidR="00374DCE" w:rsidRPr="00374DCE" w:rsidTr="003E2E0B">
        <w:trPr>
          <w:trHeight w:val="930"/>
        </w:trPr>
        <w:tc>
          <w:tcPr>
            <w:tcW w:w="3544" w:type="dxa"/>
            <w:tcBorders>
              <w:top w:val="nil"/>
              <w:bottom w:val="single" w:sz="4" w:space="0" w:color="auto"/>
              <w:right w:val="nil"/>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Name of Job Holder:</w:t>
            </w:r>
          </w:p>
          <w:p w:rsidR="003E2E0B" w:rsidRPr="008D7EF4" w:rsidRDefault="003E2E0B" w:rsidP="00301ADB">
            <w:pPr>
              <w:pStyle w:val="JDText"/>
              <w:spacing w:before="40" w:after="40"/>
              <w:jc w:val="both"/>
              <w:rPr>
                <w:rFonts w:ascii="Calibri" w:hAnsi="Calibri" w:cs="Arial"/>
                <w:szCs w:val="22"/>
              </w:rPr>
            </w:pPr>
          </w:p>
        </w:tc>
        <w:tc>
          <w:tcPr>
            <w:tcW w:w="3836" w:type="dxa"/>
            <w:tcBorders>
              <w:top w:val="nil"/>
              <w:left w:val="nil"/>
              <w:bottom w:val="single" w:sz="4" w:space="0" w:color="auto"/>
              <w:right w:val="nil"/>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Signature(s):</w:t>
            </w:r>
          </w:p>
          <w:p w:rsidR="003E2E0B" w:rsidRPr="008D7EF4" w:rsidRDefault="003E2E0B" w:rsidP="00301ADB">
            <w:pPr>
              <w:pStyle w:val="JDText"/>
              <w:spacing w:before="40" w:after="40"/>
              <w:jc w:val="both"/>
              <w:rPr>
                <w:rFonts w:ascii="Calibri" w:hAnsi="Calibri" w:cs="Arial"/>
                <w:szCs w:val="22"/>
              </w:rPr>
            </w:pPr>
          </w:p>
        </w:tc>
        <w:tc>
          <w:tcPr>
            <w:tcW w:w="2259" w:type="dxa"/>
            <w:tcBorders>
              <w:top w:val="nil"/>
              <w:left w:val="nil"/>
              <w:bottom w:val="single" w:sz="4" w:space="0" w:color="auto"/>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Date:</w:t>
            </w:r>
          </w:p>
          <w:p w:rsidR="003E2E0B" w:rsidRPr="008D7EF4" w:rsidRDefault="003E2E0B" w:rsidP="00301ADB">
            <w:pPr>
              <w:pStyle w:val="JDText"/>
              <w:spacing w:before="40" w:after="40"/>
              <w:jc w:val="both"/>
              <w:rPr>
                <w:rFonts w:ascii="Calibri" w:hAnsi="Calibri" w:cs="Arial"/>
                <w:szCs w:val="22"/>
              </w:rPr>
            </w:pPr>
          </w:p>
        </w:tc>
      </w:tr>
      <w:tr w:rsidR="00374DCE" w:rsidRPr="00374DCE" w:rsidTr="003E2E0B">
        <w:trPr>
          <w:trHeight w:val="930"/>
        </w:trPr>
        <w:tc>
          <w:tcPr>
            <w:tcW w:w="3544" w:type="dxa"/>
            <w:tcBorders>
              <w:right w:val="nil"/>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Name of Supervisor:</w:t>
            </w:r>
          </w:p>
          <w:p w:rsidR="003E2E0B" w:rsidRPr="008D7EF4" w:rsidRDefault="003E2E0B" w:rsidP="00301ADB">
            <w:pPr>
              <w:pStyle w:val="JDText"/>
              <w:spacing w:before="40" w:after="40"/>
              <w:jc w:val="both"/>
              <w:rPr>
                <w:rFonts w:ascii="Calibri" w:hAnsi="Calibri" w:cs="Arial"/>
                <w:szCs w:val="22"/>
              </w:rPr>
            </w:pPr>
          </w:p>
        </w:tc>
        <w:tc>
          <w:tcPr>
            <w:tcW w:w="3836" w:type="dxa"/>
            <w:tcBorders>
              <w:left w:val="nil"/>
              <w:right w:val="nil"/>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Signature(s):</w:t>
            </w:r>
          </w:p>
          <w:p w:rsidR="003E2E0B" w:rsidRPr="008D7EF4" w:rsidRDefault="003E2E0B" w:rsidP="00301ADB">
            <w:pPr>
              <w:pStyle w:val="JDText"/>
              <w:spacing w:before="40" w:after="40"/>
              <w:jc w:val="both"/>
              <w:rPr>
                <w:rFonts w:ascii="Calibri" w:hAnsi="Calibri" w:cs="Arial"/>
                <w:szCs w:val="22"/>
              </w:rPr>
            </w:pPr>
          </w:p>
        </w:tc>
        <w:tc>
          <w:tcPr>
            <w:tcW w:w="2259" w:type="dxa"/>
            <w:tcBorders>
              <w:left w:val="nil"/>
            </w:tcBorders>
          </w:tcPr>
          <w:p w:rsidR="00374DCE" w:rsidRDefault="00374DCE" w:rsidP="00301ADB">
            <w:pPr>
              <w:pStyle w:val="JDText"/>
              <w:spacing w:before="40" w:after="40"/>
              <w:jc w:val="both"/>
              <w:rPr>
                <w:rFonts w:ascii="Calibri" w:hAnsi="Calibri" w:cs="Arial"/>
                <w:szCs w:val="22"/>
              </w:rPr>
            </w:pPr>
            <w:r w:rsidRPr="008D7EF4">
              <w:rPr>
                <w:rFonts w:ascii="Calibri" w:hAnsi="Calibri" w:cs="Arial"/>
                <w:szCs w:val="22"/>
              </w:rPr>
              <w:t>Date:</w:t>
            </w:r>
          </w:p>
          <w:p w:rsidR="003E2E0B" w:rsidRPr="008D7EF4" w:rsidRDefault="003E2E0B" w:rsidP="00301ADB">
            <w:pPr>
              <w:pStyle w:val="JDText"/>
              <w:spacing w:before="40" w:after="40"/>
              <w:jc w:val="both"/>
              <w:rPr>
                <w:rFonts w:ascii="Calibri" w:hAnsi="Calibri" w:cs="Arial"/>
                <w:szCs w:val="22"/>
              </w:rPr>
            </w:pPr>
          </w:p>
        </w:tc>
      </w:tr>
    </w:tbl>
    <w:p w:rsidR="00374DCE" w:rsidRPr="00374DCE" w:rsidRDefault="00374DCE" w:rsidP="00301ADB">
      <w:pPr>
        <w:spacing w:after="120"/>
        <w:jc w:val="both"/>
        <w:rPr>
          <w:rFonts w:ascii="Calibri" w:hAnsi="Calibri"/>
          <w:sz w:val="2"/>
          <w:szCs w:val="2"/>
        </w:rPr>
      </w:pPr>
    </w:p>
    <w:sectPr w:rsidR="00374DCE" w:rsidRPr="00374DCE" w:rsidSect="008D7EF4">
      <w:pgSz w:w="11906" w:h="16838"/>
      <w:pgMar w:top="85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B37" w:rsidRDefault="00B74B37">
      <w:r>
        <w:separator/>
      </w:r>
    </w:p>
  </w:endnote>
  <w:endnote w:type="continuationSeparator" w:id="1">
    <w:p w:rsidR="00B74B37" w:rsidRDefault="00B74B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irch">
    <w:altName w:val="Cambria"/>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urce Sans Pro">
    <w:altName w:val="DejaVu Sans"/>
    <w:charset w:val="00"/>
    <w:family w:val="swiss"/>
    <w:pitch w:val="variable"/>
    <w:sig w:usb0="00000001"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B37" w:rsidRDefault="00B74B37">
      <w:r>
        <w:separator/>
      </w:r>
    </w:p>
  </w:footnote>
  <w:footnote w:type="continuationSeparator" w:id="1">
    <w:p w:rsidR="00B74B37" w:rsidRDefault="00B74B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94C1602"/>
    <w:lvl w:ilvl="0">
      <w:start w:val="1"/>
      <w:numFmt w:val="decimal"/>
      <w:pStyle w:val="ListNumber"/>
      <w:lvlText w:val="%1."/>
      <w:lvlJc w:val="left"/>
      <w:pPr>
        <w:tabs>
          <w:tab w:val="num" w:pos="1440"/>
        </w:tabs>
        <w:ind w:left="1440" w:hanging="504"/>
      </w:pPr>
      <w:rPr>
        <w:rFonts w:hint="default"/>
      </w:rPr>
    </w:lvl>
  </w:abstractNum>
  <w:abstractNum w:abstractNumId="1">
    <w:nsid w:val="FFFFFF89"/>
    <w:multiLevelType w:val="singleLevel"/>
    <w:tmpl w:val="5AACCDAA"/>
    <w:lvl w:ilvl="0">
      <w:start w:val="1"/>
      <w:numFmt w:val="bullet"/>
      <w:pStyle w:val="ListBullet"/>
      <w:lvlText w:val=""/>
      <w:lvlJc w:val="left"/>
      <w:pPr>
        <w:tabs>
          <w:tab w:val="num" w:pos="1440"/>
        </w:tabs>
        <w:ind w:left="1440" w:hanging="504"/>
      </w:pPr>
      <w:rPr>
        <w:rFonts w:ascii="Symbol" w:hAnsi="Symbol" w:hint="default"/>
      </w:rPr>
    </w:lvl>
  </w:abstractNum>
  <w:abstractNum w:abstractNumId="2">
    <w:nsid w:val="15C672C3"/>
    <w:multiLevelType w:val="hybridMultilevel"/>
    <w:tmpl w:val="B29447C0"/>
    <w:lvl w:ilvl="0" w:tplc="51A24ADA">
      <w:start w:val="1"/>
      <w:numFmt w:val="bullet"/>
      <w:pStyle w:val="Bullets"/>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4">
    <w:nsid w:val="19BB4BFB"/>
    <w:multiLevelType w:val="hybridMultilevel"/>
    <w:tmpl w:val="4B9E3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48237E"/>
    <w:multiLevelType w:val="hybridMultilevel"/>
    <w:tmpl w:val="ACB89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78E7D4D"/>
    <w:multiLevelType w:val="hybridMultilevel"/>
    <w:tmpl w:val="724E8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F1F92"/>
    <w:multiLevelType w:val="hybridMultilevel"/>
    <w:tmpl w:val="A9C8C99E"/>
    <w:lvl w:ilvl="0" w:tplc="0A70E3E0">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E40471"/>
    <w:multiLevelType w:val="hybridMultilevel"/>
    <w:tmpl w:val="FF90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1E6D6F"/>
    <w:multiLevelType w:val="hybridMultilevel"/>
    <w:tmpl w:val="264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16FDE"/>
    <w:multiLevelType w:val="hybridMultilevel"/>
    <w:tmpl w:val="324E4118"/>
    <w:lvl w:ilvl="0" w:tplc="941EAF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B566C97"/>
    <w:multiLevelType w:val="hybridMultilevel"/>
    <w:tmpl w:val="48EE4842"/>
    <w:lvl w:ilvl="0" w:tplc="3F841370">
      <w:start w:val="1"/>
      <w:numFmt w:val="none"/>
      <w:pStyle w:val="Note"/>
      <w:lvlText w:val="NOTE:"/>
      <w:lvlJc w:val="left"/>
      <w:pPr>
        <w:tabs>
          <w:tab w:val="num" w:pos="1728"/>
        </w:tabs>
        <w:ind w:left="1728" w:hanging="1008"/>
      </w:pPr>
      <w:rPr>
        <w:rFonts w:ascii="Arial" w:hAnsi="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11"/>
  </w:num>
  <w:num w:numId="5">
    <w:abstractNumId w:val="0"/>
  </w:num>
  <w:num w:numId="6">
    <w:abstractNumId w:val="9"/>
  </w:num>
  <w:num w:numId="7">
    <w:abstractNumId w:val="7"/>
  </w:num>
  <w:num w:numId="8">
    <w:abstractNumId w:val="6"/>
  </w:num>
  <w:num w:numId="9">
    <w:abstractNumId w:val="4"/>
  </w:num>
  <w:num w:numId="10">
    <w:abstractNumId w:val="8"/>
  </w:num>
  <w:num w:numId="11">
    <w:abstractNumId w:val="1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5"/>
  </w:num>
  <w:num w:numId="28">
    <w:abstractNumId w:val="3"/>
  </w:num>
  <w:num w:numId="2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5122">
      <o:colormru v:ext="edit" colors="#d6d6d6,#e5e5e5"/>
    </o:shapedefaults>
  </w:hdrShapeDefaults>
  <w:footnotePr>
    <w:footnote w:id="0"/>
    <w:footnote w:id="1"/>
  </w:footnotePr>
  <w:endnotePr>
    <w:endnote w:id="0"/>
    <w:endnote w:id="1"/>
  </w:endnotePr>
  <w:compat/>
  <w:rsids>
    <w:rsidRoot w:val="00296064"/>
    <w:rsid w:val="000152B5"/>
    <w:rsid w:val="000168D1"/>
    <w:rsid w:val="000308D2"/>
    <w:rsid w:val="00042B8E"/>
    <w:rsid w:val="00043B1A"/>
    <w:rsid w:val="00045C10"/>
    <w:rsid w:val="00062742"/>
    <w:rsid w:val="00072827"/>
    <w:rsid w:val="000B6F30"/>
    <w:rsid w:val="000C0CCE"/>
    <w:rsid w:val="000C7A7A"/>
    <w:rsid w:val="000D399A"/>
    <w:rsid w:val="000F0DDA"/>
    <w:rsid w:val="000F3D80"/>
    <w:rsid w:val="00115B23"/>
    <w:rsid w:val="0011612F"/>
    <w:rsid w:val="00124086"/>
    <w:rsid w:val="00127467"/>
    <w:rsid w:val="0013579E"/>
    <w:rsid w:val="0014179A"/>
    <w:rsid w:val="00172E7A"/>
    <w:rsid w:val="00173878"/>
    <w:rsid w:val="001746E2"/>
    <w:rsid w:val="001923AC"/>
    <w:rsid w:val="0019322E"/>
    <w:rsid w:val="001A05B3"/>
    <w:rsid w:val="001A4DF4"/>
    <w:rsid w:val="001B035F"/>
    <w:rsid w:val="001C222F"/>
    <w:rsid w:val="001D134F"/>
    <w:rsid w:val="001D3B98"/>
    <w:rsid w:val="001E456C"/>
    <w:rsid w:val="001F125E"/>
    <w:rsid w:val="00201C50"/>
    <w:rsid w:val="00201E61"/>
    <w:rsid w:val="00203A8E"/>
    <w:rsid w:val="002265F3"/>
    <w:rsid w:val="0024100E"/>
    <w:rsid w:val="0024568B"/>
    <w:rsid w:val="002473FA"/>
    <w:rsid w:val="00251B81"/>
    <w:rsid w:val="00253385"/>
    <w:rsid w:val="00256860"/>
    <w:rsid w:val="002605B7"/>
    <w:rsid w:val="002734A3"/>
    <w:rsid w:val="00274144"/>
    <w:rsid w:val="00282CE2"/>
    <w:rsid w:val="002919C9"/>
    <w:rsid w:val="002930E9"/>
    <w:rsid w:val="00295743"/>
    <w:rsid w:val="00296064"/>
    <w:rsid w:val="00296AE1"/>
    <w:rsid w:val="00296D40"/>
    <w:rsid w:val="002A55EE"/>
    <w:rsid w:val="002C0575"/>
    <w:rsid w:val="002C2420"/>
    <w:rsid w:val="002C49AD"/>
    <w:rsid w:val="002D6EDE"/>
    <w:rsid w:val="002E297F"/>
    <w:rsid w:val="002F409E"/>
    <w:rsid w:val="00301ADB"/>
    <w:rsid w:val="003136B2"/>
    <w:rsid w:val="00325ED2"/>
    <w:rsid w:val="00331C4A"/>
    <w:rsid w:val="00334B4B"/>
    <w:rsid w:val="00334E97"/>
    <w:rsid w:val="0034071D"/>
    <w:rsid w:val="00340D5C"/>
    <w:rsid w:val="00342CD9"/>
    <w:rsid w:val="00374A9E"/>
    <w:rsid w:val="00374DCE"/>
    <w:rsid w:val="00381B9C"/>
    <w:rsid w:val="00386D3B"/>
    <w:rsid w:val="00391347"/>
    <w:rsid w:val="003918D0"/>
    <w:rsid w:val="003956CF"/>
    <w:rsid w:val="003A4DAC"/>
    <w:rsid w:val="003B558F"/>
    <w:rsid w:val="003B55C5"/>
    <w:rsid w:val="003C0EBF"/>
    <w:rsid w:val="003D5956"/>
    <w:rsid w:val="003E2E0B"/>
    <w:rsid w:val="003F3C65"/>
    <w:rsid w:val="003F7AB4"/>
    <w:rsid w:val="00402C92"/>
    <w:rsid w:val="00412092"/>
    <w:rsid w:val="00413328"/>
    <w:rsid w:val="00414328"/>
    <w:rsid w:val="004176E1"/>
    <w:rsid w:val="00430A56"/>
    <w:rsid w:val="004341BB"/>
    <w:rsid w:val="004479F9"/>
    <w:rsid w:val="00452C73"/>
    <w:rsid w:val="00462BAD"/>
    <w:rsid w:val="00465730"/>
    <w:rsid w:val="004706F4"/>
    <w:rsid w:val="00472FDE"/>
    <w:rsid w:val="00473593"/>
    <w:rsid w:val="0047530D"/>
    <w:rsid w:val="004876A2"/>
    <w:rsid w:val="00487931"/>
    <w:rsid w:val="00490251"/>
    <w:rsid w:val="0049453A"/>
    <w:rsid w:val="004B03A2"/>
    <w:rsid w:val="004B2F6E"/>
    <w:rsid w:val="004B64A8"/>
    <w:rsid w:val="004B7975"/>
    <w:rsid w:val="004C305F"/>
    <w:rsid w:val="004D5414"/>
    <w:rsid w:val="004D6ADF"/>
    <w:rsid w:val="004E1E05"/>
    <w:rsid w:val="004E6304"/>
    <w:rsid w:val="004F54DE"/>
    <w:rsid w:val="00500B1E"/>
    <w:rsid w:val="00501B45"/>
    <w:rsid w:val="005025D1"/>
    <w:rsid w:val="0050337D"/>
    <w:rsid w:val="005125BE"/>
    <w:rsid w:val="00531F7B"/>
    <w:rsid w:val="00545F1E"/>
    <w:rsid w:val="00554680"/>
    <w:rsid w:val="0057089E"/>
    <w:rsid w:val="0057150C"/>
    <w:rsid w:val="005758D0"/>
    <w:rsid w:val="005768A3"/>
    <w:rsid w:val="00591005"/>
    <w:rsid w:val="005919B8"/>
    <w:rsid w:val="005945F8"/>
    <w:rsid w:val="0059476D"/>
    <w:rsid w:val="005B1FBF"/>
    <w:rsid w:val="005C2664"/>
    <w:rsid w:val="005D2376"/>
    <w:rsid w:val="005E13F0"/>
    <w:rsid w:val="005E190A"/>
    <w:rsid w:val="005E3127"/>
    <w:rsid w:val="005F091D"/>
    <w:rsid w:val="005F248B"/>
    <w:rsid w:val="005F52FD"/>
    <w:rsid w:val="00600446"/>
    <w:rsid w:val="006010CF"/>
    <w:rsid w:val="006171F8"/>
    <w:rsid w:val="00632973"/>
    <w:rsid w:val="00632E1C"/>
    <w:rsid w:val="00634780"/>
    <w:rsid w:val="00635A6E"/>
    <w:rsid w:val="00636B94"/>
    <w:rsid w:val="00653574"/>
    <w:rsid w:val="00653DB4"/>
    <w:rsid w:val="006551F5"/>
    <w:rsid w:val="00655C61"/>
    <w:rsid w:val="00657A02"/>
    <w:rsid w:val="00662CD6"/>
    <w:rsid w:val="00677C39"/>
    <w:rsid w:val="00681960"/>
    <w:rsid w:val="00685AC3"/>
    <w:rsid w:val="006903DA"/>
    <w:rsid w:val="006935A7"/>
    <w:rsid w:val="00695049"/>
    <w:rsid w:val="0069789B"/>
    <w:rsid w:val="006A1800"/>
    <w:rsid w:val="006B2BB4"/>
    <w:rsid w:val="006D5018"/>
    <w:rsid w:val="006E0D2C"/>
    <w:rsid w:val="006E3AC4"/>
    <w:rsid w:val="006E4CB7"/>
    <w:rsid w:val="006E58BA"/>
    <w:rsid w:val="007051FB"/>
    <w:rsid w:val="00712E24"/>
    <w:rsid w:val="00715ABE"/>
    <w:rsid w:val="0072172F"/>
    <w:rsid w:val="00723FE0"/>
    <w:rsid w:val="00724D0A"/>
    <w:rsid w:val="00726167"/>
    <w:rsid w:val="007309EA"/>
    <w:rsid w:val="00741CF7"/>
    <w:rsid w:val="00754219"/>
    <w:rsid w:val="007549B8"/>
    <w:rsid w:val="0076380C"/>
    <w:rsid w:val="007648AE"/>
    <w:rsid w:val="00767251"/>
    <w:rsid w:val="007673E8"/>
    <w:rsid w:val="00771546"/>
    <w:rsid w:val="00774030"/>
    <w:rsid w:val="00793A1E"/>
    <w:rsid w:val="007A0217"/>
    <w:rsid w:val="007A12DC"/>
    <w:rsid w:val="007A500A"/>
    <w:rsid w:val="007C65ED"/>
    <w:rsid w:val="007D09BC"/>
    <w:rsid w:val="007F4839"/>
    <w:rsid w:val="007F71C0"/>
    <w:rsid w:val="007F7508"/>
    <w:rsid w:val="0080129A"/>
    <w:rsid w:val="008014A5"/>
    <w:rsid w:val="008203EB"/>
    <w:rsid w:val="00835EB7"/>
    <w:rsid w:val="00850DED"/>
    <w:rsid w:val="008659EF"/>
    <w:rsid w:val="00866465"/>
    <w:rsid w:val="00866581"/>
    <w:rsid w:val="00870AF1"/>
    <w:rsid w:val="00875042"/>
    <w:rsid w:val="00893ADF"/>
    <w:rsid w:val="008A6F9D"/>
    <w:rsid w:val="008B0E12"/>
    <w:rsid w:val="008B11C3"/>
    <w:rsid w:val="008B1C72"/>
    <w:rsid w:val="008C69B0"/>
    <w:rsid w:val="008D7219"/>
    <w:rsid w:val="008D7EF4"/>
    <w:rsid w:val="008E5603"/>
    <w:rsid w:val="008E5777"/>
    <w:rsid w:val="008E7A76"/>
    <w:rsid w:val="008F3AA9"/>
    <w:rsid w:val="00902754"/>
    <w:rsid w:val="0090289C"/>
    <w:rsid w:val="009516FF"/>
    <w:rsid w:val="0095273C"/>
    <w:rsid w:val="00955834"/>
    <w:rsid w:val="009933FB"/>
    <w:rsid w:val="00994A40"/>
    <w:rsid w:val="00995C66"/>
    <w:rsid w:val="009A4D3E"/>
    <w:rsid w:val="009B1D52"/>
    <w:rsid w:val="009D0374"/>
    <w:rsid w:val="009E422B"/>
    <w:rsid w:val="009F0F1B"/>
    <w:rsid w:val="00A14BBF"/>
    <w:rsid w:val="00A17C24"/>
    <w:rsid w:val="00A21330"/>
    <w:rsid w:val="00A2285A"/>
    <w:rsid w:val="00A31D34"/>
    <w:rsid w:val="00A32CEE"/>
    <w:rsid w:val="00A70EA0"/>
    <w:rsid w:val="00A95D2C"/>
    <w:rsid w:val="00AB5D62"/>
    <w:rsid w:val="00AC093E"/>
    <w:rsid w:val="00AC1D7E"/>
    <w:rsid w:val="00AD2ACB"/>
    <w:rsid w:val="00AE224D"/>
    <w:rsid w:val="00AE3700"/>
    <w:rsid w:val="00AE42C8"/>
    <w:rsid w:val="00AF2B11"/>
    <w:rsid w:val="00AF6B0E"/>
    <w:rsid w:val="00B054F2"/>
    <w:rsid w:val="00B16947"/>
    <w:rsid w:val="00B227C6"/>
    <w:rsid w:val="00B276B7"/>
    <w:rsid w:val="00B27DBE"/>
    <w:rsid w:val="00B34FFD"/>
    <w:rsid w:val="00B40696"/>
    <w:rsid w:val="00B43F63"/>
    <w:rsid w:val="00B46312"/>
    <w:rsid w:val="00B535D9"/>
    <w:rsid w:val="00B74B37"/>
    <w:rsid w:val="00B77CFC"/>
    <w:rsid w:val="00B8038D"/>
    <w:rsid w:val="00B80496"/>
    <w:rsid w:val="00B86183"/>
    <w:rsid w:val="00B92D8A"/>
    <w:rsid w:val="00BA2CBD"/>
    <w:rsid w:val="00BC039A"/>
    <w:rsid w:val="00BC2DB1"/>
    <w:rsid w:val="00BC31B7"/>
    <w:rsid w:val="00C01137"/>
    <w:rsid w:val="00C0384F"/>
    <w:rsid w:val="00C04BF0"/>
    <w:rsid w:val="00C14E3E"/>
    <w:rsid w:val="00C246C4"/>
    <w:rsid w:val="00C33E58"/>
    <w:rsid w:val="00C37E08"/>
    <w:rsid w:val="00C60A31"/>
    <w:rsid w:val="00C715E5"/>
    <w:rsid w:val="00C71D86"/>
    <w:rsid w:val="00C71DC2"/>
    <w:rsid w:val="00C725B4"/>
    <w:rsid w:val="00C73B95"/>
    <w:rsid w:val="00C7516E"/>
    <w:rsid w:val="00C868FE"/>
    <w:rsid w:val="00C96ADB"/>
    <w:rsid w:val="00C97D12"/>
    <w:rsid w:val="00CA3AF4"/>
    <w:rsid w:val="00CA4203"/>
    <w:rsid w:val="00CB3350"/>
    <w:rsid w:val="00CD37A7"/>
    <w:rsid w:val="00CD7FB9"/>
    <w:rsid w:val="00CE417B"/>
    <w:rsid w:val="00D133FF"/>
    <w:rsid w:val="00D17032"/>
    <w:rsid w:val="00D216C7"/>
    <w:rsid w:val="00D218CE"/>
    <w:rsid w:val="00D223BE"/>
    <w:rsid w:val="00D4096C"/>
    <w:rsid w:val="00D409A2"/>
    <w:rsid w:val="00D50119"/>
    <w:rsid w:val="00D55597"/>
    <w:rsid w:val="00D568EF"/>
    <w:rsid w:val="00D71EBE"/>
    <w:rsid w:val="00D7270F"/>
    <w:rsid w:val="00D72E71"/>
    <w:rsid w:val="00D74FA8"/>
    <w:rsid w:val="00DB0B33"/>
    <w:rsid w:val="00DB230B"/>
    <w:rsid w:val="00DB6862"/>
    <w:rsid w:val="00DB791E"/>
    <w:rsid w:val="00DC6159"/>
    <w:rsid w:val="00DC69B4"/>
    <w:rsid w:val="00DE1C6D"/>
    <w:rsid w:val="00DE7CE1"/>
    <w:rsid w:val="00DF050C"/>
    <w:rsid w:val="00DF71FF"/>
    <w:rsid w:val="00E00C7D"/>
    <w:rsid w:val="00E02450"/>
    <w:rsid w:val="00E02739"/>
    <w:rsid w:val="00E074D7"/>
    <w:rsid w:val="00E20D35"/>
    <w:rsid w:val="00E3076B"/>
    <w:rsid w:val="00E33A41"/>
    <w:rsid w:val="00E4332E"/>
    <w:rsid w:val="00E545D7"/>
    <w:rsid w:val="00E6081F"/>
    <w:rsid w:val="00E76421"/>
    <w:rsid w:val="00E82E13"/>
    <w:rsid w:val="00E85FCC"/>
    <w:rsid w:val="00E8675B"/>
    <w:rsid w:val="00E91BBA"/>
    <w:rsid w:val="00E951E6"/>
    <w:rsid w:val="00E959FE"/>
    <w:rsid w:val="00EA4A73"/>
    <w:rsid w:val="00EB243B"/>
    <w:rsid w:val="00EC4B8C"/>
    <w:rsid w:val="00EC5427"/>
    <w:rsid w:val="00EC5D77"/>
    <w:rsid w:val="00ED0236"/>
    <w:rsid w:val="00ED6E2A"/>
    <w:rsid w:val="00EE017C"/>
    <w:rsid w:val="00EF7EA1"/>
    <w:rsid w:val="00F00E4C"/>
    <w:rsid w:val="00F0489D"/>
    <w:rsid w:val="00F105C6"/>
    <w:rsid w:val="00F2184C"/>
    <w:rsid w:val="00F2320B"/>
    <w:rsid w:val="00F37C11"/>
    <w:rsid w:val="00F526C1"/>
    <w:rsid w:val="00F52F85"/>
    <w:rsid w:val="00F55BE5"/>
    <w:rsid w:val="00F57B1C"/>
    <w:rsid w:val="00F617FD"/>
    <w:rsid w:val="00F6483A"/>
    <w:rsid w:val="00F70F4B"/>
    <w:rsid w:val="00F72C90"/>
    <w:rsid w:val="00F76A5E"/>
    <w:rsid w:val="00F77A58"/>
    <w:rsid w:val="00F86140"/>
    <w:rsid w:val="00FA13E6"/>
    <w:rsid w:val="00FB61B4"/>
    <w:rsid w:val="00FC27DF"/>
    <w:rsid w:val="00FC4670"/>
    <w:rsid w:val="00FD3448"/>
    <w:rsid w:val="00FE6D65"/>
    <w:rsid w:val="00FF112A"/>
    <w:rsid w:val="00FF3A11"/>
    <w:rsid w:val="00FF4542"/>
    <w:rsid w:val="04BB969F"/>
    <w:rsid w:val="08A2FF84"/>
    <w:rsid w:val="0B7DAFEA"/>
    <w:rsid w:val="0EF94B7C"/>
    <w:rsid w:val="144F546F"/>
    <w:rsid w:val="14B9F76B"/>
    <w:rsid w:val="17482560"/>
    <w:rsid w:val="181C6985"/>
    <w:rsid w:val="2001BE2B"/>
    <w:rsid w:val="219678B0"/>
    <w:rsid w:val="221A0000"/>
    <w:rsid w:val="23A6D31F"/>
    <w:rsid w:val="28520C1D"/>
    <w:rsid w:val="28809664"/>
    <w:rsid w:val="310D18F6"/>
    <w:rsid w:val="363361E0"/>
    <w:rsid w:val="377FC6A7"/>
    <w:rsid w:val="408E598E"/>
    <w:rsid w:val="4C9255AC"/>
    <w:rsid w:val="4DF084F1"/>
    <w:rsid w:val="59DE8358"/>
    <w:rsid w:val="65BC84F9"/>
    <w:rsid w:val="673F3D3B"/>
    <w:rsid w:val="71F74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ru v:ext="edit" colors="#d6d6d6,#e5e5e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28"/>
    <w:rPr>
      <w:rFonts w:asciiTheme="minorHAnsi" w:hAnsiTheme="minorHAnsi"/>
      <w:sz w:val="22"/>
      <w:szCs w:val="24"/>
      <w:lang w:val="en-GB"/>
    </w:rPr>
  </w:style>
  <w:style w:type="paragraph" w:styleId="Heading1">
    <w:name w:val="heading 1"/>
    <w:basedOn w:val="Normal"/>
    <w:next w:val="Normal"/>
    <w:qFormat/>
    <w:rsid w:val="0011612F"/>
    <w:pPr>
      <w:keepNext/>
      <w:jc w:val="right"/>
      <w:outlineLvl w:val="0"/>
    </w:pPr>
    <w:rPr>
      <w:rFonts w:ascii="Arial Narrow" w:hAnsi="Arial Narrow"/>
      <w:b/>
      <w:i/>
      <w:color w:val="808080"/>
      <w:spacing w:val="120"/>
      <w:sz w:val="60"/>
    </w:rPr>
  </w:style>
  <w:style w:type="paragraph" w:styleId="Heading5">
    <w:name w:val="heading 5"/>
    <w:basedOn w:val="Normal"/>
    <w:next w:val="Normal"/>
    <w:qFormat/>
    <w:rsid w:val="0011612F"/>
    <w:pPr>
      <w:keepNext/>
      <w:jc w:val="right"/>
      <w:outlineLvl w:val="4"/>
    </w:pPr>
    <w:rPr>
      <w:rFonts w:ascii="Birch" w:hAnsi="Birch"/>
      <w:i/>
      <w:color w:val="000000"/>
      <w:sz w:val="60"/>
    </w:rPr>
  </w:style>
  <w:style w:type="paragraph" w:styleId="Heading6">
    <w:name w:val="heading 6"/>
    <w:basedOn w:val="Normal"/>
    <w:next w:val="Normal"/>
    <w:qFormat/>
    <w:rsid w:val="0011612F"/>
    <w:pPr>
      <w:keepNext/>
      <w:outlineLvl w:val="5"/>
    </w:pPr>
    <w:rPr>
      <w:rFonts w:ascii="Arial" w:hAnsi="Arial"/>
      <w:b/>
      <w:color w:val="808080"/>
      <w:sz w:val="40"/>
    </w:rPr>
  </w:style>
  <w:style w:type="paragraph" w:styleId="Heading7">
    <w:name w:val="heading 7"/>
    <w:basedOn w:val="Normal"/>
    <w:next w:val="Normal"/>
    <w:qFormat/>
    <w:rsid w:val="0011612F"/>
    <w:pPr>
      <w:keepNext/>
      <w:ind w:right="265"/>
      <w:jc w:val="right"/>
      <w:outlineLvl w:val="6"/>
    </w:pPr>
    <w:rPr>
      <w:rFonts w:ascii="Lucida Handwriting" w:hAnsi="Lucida Handwriting"/>
      <w:i/>
      <w:color w:val="C0C0C0"/>
      <w:sz w:val="70"/>
    </w:rPr>
  </w:style>
  <w:style w:type="paragraph" w:styleId="Heading8">
    <w:name w:val="heading 8"/>
    <w:basedOn w:val="Normal"/>
    <w:next w:val="Normal"/>
    <w:qFormat/>
    <w:rsid w:val="0011612F"/>
    <w:pPr>
      <w:keepNext/>
      <w:ind w:right="265"/>
      <w:jc w:val="right"/>
      <w:outlineLvl w:val="7"/>
    </w:pPr>
    <w:rPr>
      <w:rFonts w:ascii="Lucida Handwriting" w:hAnsi="Lucida Handwriting"/>
      <w:i/>
      <w:color w:val="C0C0C0"/>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12F"/>
    <w:pPr>
      <w:tabs>
        <w:tab w:val="center" w:pos="4320"/>
        <w:tab w:val="right" w:pos="8640"/>
      </w:tabs>
    </w:pPr>
  </w:style>
  <w:style w:type="paragraph" w:styleId="BodyText2">
    <w:name w:val="Body Text 2"/>
    <w:basedOn w:val="Normal"/>
    <w:link w:val="BodyText2Char"/>
    <w:rsid w:val="0011612F"/>
    <w:pPr>
      <w:spacing w:after="120"/>
    </w:pPr>
    <w:rPr>
      <w:rFonts w:ascii="Arial" w:hAnsi="Arial"/>
    </w:rPr>
  </w:style>
  <w:style w:type="paragraph" w:customStyle="1" w:styleId="JDHeader">
    <w:name w:val="JD Header"/>
    <w:rsid w:val="0011612F"/>
    <w:rPr>
      <w:rFonts w:ascii="Arial" w:hAnsi="Arial"/>
      <w:b/>
      <w:sz w:val="24"/>
      <w:lang w:val="en-GB"/>
    </w:rPr>
  </w:style>
  <w:style w:type="paragraph" w:customStyle="1" w:styleId="JDHeader2">
    <w:name w:val="JD Header 2"/>
    <w:basedOn w:val="JDHeader"/>
    <w:rsid w:val="00AE224D"/>
    <w:rPr>
      <w:rFonts w:ascii="Calibri" w:hAnsi="Calibri"/>
      <w:caps/>
    </w:rPr>
  </w:style>
  <w:style w:type="paragraph" w:customStyle="1" w:styleId="JDTitle">
    <w:name w:val="JD Title"/>
    <w:basedOn w:val="BodyText2"/>
    <w:rsid w:val="0011612F"/>
    <w:pPr>
      <w:spacing w:before="240" w:after="80"/>
    </w:pPr>
    <w:rPr>
      <w:b/>
      <w:sz w:val="20"/>
    </w:rPr>
  </w:style>
  <w:style w:type="paragraph" w:customStyle="1" w:styleId="JDBullets">
    <w:name w:val="JD Bullets"/>
    <w:basedOn w:val="BodyText2"/>
    <w:uiPriority w:val="99"/>
    <w:rsid w:val="002473FA"/>
    <w:pPr>
      <w:numPr>
        <w:numId w:val="1"/>
      </w:numPr>
      <w:spacing w:before="80" w:after="80"/>
    </w:pPr>
    <w:rPr>
      <w:sz w:val="20"/>
    </w:rPr>
  </w:style>
  <w:style w:type="paragraph" w:customStyle="1" w:styleId="JDText">
    <w:name w:val="JD Text"/>
    <w:basedOn w:val="BodyText2"/>
    <w:link w:val="JDTextChar"/>
    <w:rsid w:val="00F70F4B"/>
  </w:style>
  <w:style w:type="paragraph" w:styleId="Footer">
    <w:name w:val="footer"/>
    <w:basedOn w:val="Normal"/>
    <w:rsid w:val="0011612F"/>
    <w:pPr>
      <w:tabs>
        <w:tab w:val="center" w:pos="4320"/>
        <w:tab w:val="right" w:pos="8640"/>
      </w:tabs>
    </w:pPr>
  </w:style>
  <w:style w:type="paragraph" w:customStyle="1" w:styleId="StyleJDBulletsBefore96ptAfter96pt">
    <w:name w:val="Style JD Bullets + Before:  9.6 pt After:  9.6 pt"/>
    <w:basedOn w:val="JDBullets"/>
    <w:rsid w:val="00F70F4B"/>
    <w:rPr>
      <w:sz w:val="22"/>
      <w:szCs w:val="20"/>
    </w:rPr>
  </w:style>
  <w:style w:type="paragraph" w:customStyle="1" w:styleId="StyleJDTitleBefore18pt">
    <w:name w:val="Style JD Title + Before:  18 pt"/>
    <w:basedOn w:val="JDTitle"/>
    <w:rsid w:val="00F70F4B"/>
    <w:pPr>
      <w:spacing w:before="360"/>
    </w:pPr>
    <w:rPr>
      <w:bCs/>
      <w:sz w:val="22"/>
      <w:szCs w:val="20"/>
    </w:rPr>
  </w:style>
  <w:style w:type="character" w:customStyle="1" w:styleId="BodyText2Char">
    <w:name w:val="Body Text 2 Char"/>
    <w:basedOn w:val="DefaultParagraphFont"/>
    <w:link w:val="BodyText2"/>
    <w:rsid w:val="00F70F4B"/>
    <w:rPr>
      <w:rFonts w:ascii="Arial" w:hAnsi="Arial"/>
      <w:sz w:val="22"/>
      <w:szCs w:val="24"/>
      <w:lang w:val="en-GB" w:eastAsia="en-US" w:bidi="ar-SA"/>
    </w:rPr>
  </w:style>
  <w:style w:type="character" w:customStyle="1" w:styleId="JDTextChar">
    <w:name w:val="JD Text Char"/>
    <w:basedOn w:val="BodyText2Char"/>
    <w:link w:val="JDText"/>
    <w:rsid w:val="00F70F4B"/>
    <w:rPr>
      <w:rFonts w:ascii="Arial" w:hAnsi="Arial"/>
      <w:sz w:val="22"/>
      <w:szCs w:val="24"/>
      <w:lang w:val="en-GB" w:eastAsia="en-US" w:bidi="ar-SA"/>
    </w:rPr>
  </w:style>
  <w:style w:type="paragraph" w:styleId="BodyText">
    <w:name w:val="Body Text"/>
    <w:basedOn w:val="Normal"/>
    <w:link w:val="BodyTextChar"/>
    <w:rsid w:val="00374DCE"/>
    <w:pPr>
      <w:spacing w:after="120"/>
    </w:pPr>
  </w:style>
  <w:style w:type="paragraph" w:styleId="Title">
    <w:name w:val="Title"/>
    <w:basedOn w:val="Normal"/>
    <w:link w:val="TitleChar"/>
    <w:qFormat/>
    <w:rsid w:val="006E0D2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locked/>
    <w:rsid w:val="006E0D2C"/>
    <w:rPr>
      <w:rFonts w:ascii="Arial" w:hAnsi="Arial" w:cs="Arial"/>
      <w:b/>
      <w:bCs/>
      <w:kern w:val="28"/>
      <w:sz w:val="32"/>
      <w:szCs w:val="32"/>
      <w:lang w:val="en-GB" w:eastAsia="en-US" w:bidi="ar-SA"/>
    </w:rPr>
  </w:style>
  <w:style w:type="paragraph" w:styleId="z-BottomofForm">
    <w:name w:val="HTML Bottom of Form"/>
    <w:basedOn w:val="Normal"/>
    <w:next w:val="Normal"/>
    <w:hidden/>
    <w:rsid w:val="006E0D2C"/>
    <w:pPr>
      <w:pBdr>
        <w:top w:val="single" w:sz="6" w:space="1" w:color="auto"/>
      </w:pBdr>
      <w:jc w:val="center"/>
    </w:pPr>
    <w:rPr>
      <w:rFonts w:ascii="Arial" w:hAnsi="Arial" w:cs="Arial"/>
      <w:vanish/>
      <w:sz w:val="16"/>
      <w:szCs w:val="16"/>
    </w:rPr>
  </w:style>
  <w:style w:type="paragraph" w:customStyle="1" w:styleId="Bullets">
    <w:name w:val="Bullets"/>
    <w:basedOn w:val="Normal"/>
    <w:rsid w:val="00767251"/>
    <w:pPr>
      <w:numPr>
        <w:numId w:val="2"/>
      </w:numPr>
    </w:pPr>
    <w:rPr>
      <w:lang w:eastAsia="en-GB"/>
    </w:rPr>
  </w:style>
  <w:style w:type="paragraph" w:styleId="ListParagraph">
    <w:name w:val="List Paragraph"/>
    <w:basedOn w:val="Normal"/>
    <w:uiPriority w:val="34"/>
    <w:qFormat/>
    <w:rsid w:val="005768A3"/>
    <w:pPr>
      <w:spacing w:after="200" w:line="276" w:lineRule="auto"/>
      <w:ind w:left="720"/>
      <w:contextualSpacing/>
    </w:pPr>
    <w:rPr>
      <w:rFonts w:ascii="Calibri" w:eastAsia="Calibri" w:hAnsi="Calibri"/>
      <w:szCs w:val="22"/>
      <w:lang w:val="en-US"/>
    </w:rPr>
  </w:style>
  <w:style w:type="character" w:styleId="CommentReference">
    <w:name w:val="annotation reference"/>
    <w:basedOn w:val="DefaultParagraphFont"/>
    <w:rsid w:val="005768A3"/>
    <w:rPr>
      <w:sz w:val="16"/>
      <w:szCs w:val="16"/>
    </w:rPr>
  </w:style>
  <w:style w:type="paragraph" w:styleId="CommentText">
    <w:name w:val="annotation text"/>
    <w:basedOn w:val="Normal"/>
    <w:link w:val="CommentTextChar"/>
    <w:rsid w:val="005768A3"/>
    <w:rPr>
      <w:sz w:val="20"/>
      <w:szCs w:val="20"/>
    </w:rPr>
  </w:style>
  <w:style w:type="character" w:customStyle="1" w:styleId="CommentTextChar">
    <w:name w:val="Comment Text Char"/>
    <w:basedOn w:val="DefaultParagraphFont"/>
    <w:link w:val="CommentText"/>
    <w:rsid w:val="005768A3"/>
    <w:rPr>
      <w:lang w:val="en-GB"/>
    </w:rPr>
  </w:style>
  <w:style w:type="paragraph" w:styleId="CommentSubject">
    <w:name w:val="annotation subject"/>
    <w:basedOn w:val="CommentText"/>
    <w:next w:val="CommentText"/>
    <w:link w:val="CommentSubjectChar"/>
    <w:rsid w:val="005768A3"/>
    <w:rPr>
      <w:b/>
      <w:bCs/>
    </w:rPr>
  </w:style>
  <w:style w:type="character" w:customStyle="1" w:styleId="CommentSubjectChar">
    <w:name w:val="Comment Subject Char"/>
    <w:basedOn w:val="CommentTextChar"/>
    <w:link w:val="CommentSubject"/>
    <w:rsid w:val="005768A3"/>
    <w:rPr>
      <w:b/>
      <w:bCs/>
      <w:lang w:val="en-GB"/>
    </w:rPr>
  </w:style>
  <w:style w:type="paragraph" w:styleId="BalloonText">
    <w:name w:val="Balloon Text"/>
    <w:basedOn w:val="Normal"/>
    <w:link w:val="BalloonTextChar"/>
    <w:rsid w:val="005768A3"/>
    <w:rPr>
      <w:rFonts w:ascii="Tahoma" w:hAnsi="Tahoma" w:cs="Tahoma"/>
      <w:sz w:val="16"/>
      <w:szCs w:val="16"/>
    </w:rPr>
  </w:style>
  <w:style w:type="character" w:customStyle="1" w:styleId="BalloonTextChar">
    <w:name w:val="Balloon Text Char"/>
    <w:basedOn w:val="DefaultParagraphFont"/>
    <w:link w:val="BalloonText"/>
    <w:rsid w:val="005768A3"/>
    <w:rPr>
      <w:rFonts w:ascii="Tahoma" w:hAnsi="Tahoma" w:cs="Tahoma"/>
      <w:sz w:val="16"/>
      <w:szCs w:val="16"/>
      <w:lang w:val="en-GB"/>
    </w:rPr>
  </w:style>
  <w:style w:type="character" w:customStyle="1" w:styleId="BodyTextChar">
    <w:name w:val="Body Text Char"/>
    <w:basedOn w:val="DefaultParagraphFont"/>
    <w:link w:val="BodyText"/>
    <w:rsid w:val="00CB3350"/>
    <w:rPr>
      <w:sz w:val="24"/>
      <w:szCs w:val="24"/>
      <w:lang w:val="en-GB"/>
    </w:rPr>
  </w:style>
  <w:style w:type="paragraph" w:styleId="ListBullet">
    <w:name w:val="List Bullet"/>
    <w:basedOn w:val="Normal"/>
    <w:autoRedefine/>
    <w:rsid w:val="00391347"/>
    <w:pPr>
      <w:numPr>
        <w:numId w:val="3"/>
      </w:numPr>
    </w:pPr>
    <w:rPr>
      <w:rFonts w:ascii="Arial" w:hAnsi="Arial"/>
      <w:sz w:val="20"/>
      <w:lang w:val="en-US"/>
    </w:rPr>
  </w:style>
  <w:style w:type="paragraph" w:styleId="Revision">
    <w:name w:val="Revision"/>
    <w:hidden/>
    <w:uiPriority w:val="99"/>
    <w:semiHidden/>
    <w:rsid w:val="00391347"/>
    <w:rPr>
      <w:sz w:val="24"/>
      <w:szCs w:val="24"/>
      <w:lang w:val="en-GB"/>
    </w:rPr>
  </w:style>
  <w:style w:type="paragraph" w:customStyle="1" w:styleId="Note">
    <w:name w:val="Note"/>
    <w:basedOn w:val="Normal"/>
    <w:rsid w:val="00391347"/>
    <w:pPr>
      <w:numPr>
        <w:numId w:val="4"/>
      </w:numPr>
      <w:pBdr>
        <w:top w:val="single" w:sz="8" w:space="6" w:color="auto"/>
        <w:bottom w:val="single" w:sz="8" w:space="6" w:color="auto"/>
      </w:pBdr>
      <w:spacing w:before="240" w:after="240"/>
    </w:pPr>
    <w:rPr>
      <w:rFonts w:ascii="Arial" w:hAnsi="Arial"/>
      <w:bCs/>
      <w:sz w:val="20"/>
      <w:lang w:val="en-US"/>
    </w:rPr>
  </w:style>
  <w:style w:type="paragraph" w:styleId="ListNumber">
    <w:name w:val="List Number"/>
    <w:basedOn w:val="Normal"/>
    <w:rsid w:val="00391347"/>
    <w:pPr>
      <w:numPr>
        <w:numId w:val="5"/>
      </w:numPr>
    </w:pPr>
    <w:rPr>
      <w:rFonts w:ascii="Arial" w:hAnsi="Arial"/>
      <w:sz w:val="20"/>
      <w:lang w:val="en-US"/>
    </w:rPr>
  </w:style>
  <w:style w:type="table" w:styleId="TableGrid">
    <w:name w:val="Table Grid"/>
    <w:basedOn w:val="TableNormal"/>
    <w:rsid w:val="00E074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987380">
      <w:bodyDiv w:val="1"/>
      <w:marLeft w:val="0"/>
      <w:marRight w:val="0"/>
      <w:marTop w:val="0"/>
      <w:marBottom w:val="0"/>
      <w:divBdr>
        <w:top w:val="none" w:sz="0" w:space="0" w:color="auto"/>
        <w:left w:val="none" w:sz="0" w:space="0" w:color="auto"/>
        <w:bottom w:val="none" w:sz="0" w:space="0" w:color="auto"/>
        <w:right w:val="none" w:sz="0" w:space="0" w:color="auto"/>
      </w:divBdr>
    </w:div>
    <w:div w:id="336933080">
      <w:bodyDiv w:val="1"/>
      <w:marLeft w:val="0"/>
      <w:marRight w:val="0"/>
      <w:marTop w:val="0"/>
      <w:marBottom w:val="0"/>
      <w:divBdr>
        <w:top w:val="none" w:sz="0" w:space="0" w:color="auto"/>
        <w:left w:val="none" w:sz="0" w:space="0" w:color="auto"/>
        <w:bottom w:val="none" w:sz="0" w:space="0" w:color="auto"/>
        <w:right w:val="none" w:sz="0" w:space="0" w:color="auto"/>
      </w:divBdr>
    </w:div>
    <w:div w:id="788278971">
      <w:bodyDiv w:val="1"/>
      <w:marLeft w:val="0"/>
      <w:marRight w:val="0"/>
      <w:marTop w:val="0"/>
      <w:marBottom w:val="0"/>
      <w:divBdr>
        <w:top w:val="none" w:sz="0" w:space="0" w:color="auto"/>
        <w:left w:val="none" w:sz="0" w:space="0" w:color="auto"/>
        <w:bottom w:val="none" w:sz="0" w:space="0" w:color="auto"/>
        <w:right w:val="none" w:sz="0" w:space="0" w:color="auto"/>
      </w:divBdr>
    </w:div>
    <w:div w:id="1009286289">
      <w:bodyDiv w:val="1"/>
      <w:marLeft w:val="0"/>
      <w:marRight w:val="0"/>
      <w:marTop w:val="0"/>
      <w:marBottom w:val="0"/>
      <w:divBdr>
        <w:top w:val="none" w:sz="0" w:space="0" w:color="auto"/>
        <w:left w:val="none" w:sz="0" w:space="0" w:color="auto"/>
        <w:bottom w:val="none" w:sz="0" w:space="0" w:color="auto"/>
        <w:right w:val="none" w:sz="0" w:space="0" w:color="auto"/>
      </w:divBdr>
    </w:div>
    <w:div w:id="1330672292">
      <w:bodyDiv w:val="1"/>
      <w:marLeft w:val="0"/>
      <w:marRight w:val="0"/>
      <w:marTop w:val="0"/>
      <w:marBottom w:val="0"/>
      <w:divBdr>
        <w:top w:val="none" w:sz="0" w:space="0" w:color="auto"/>
        <w:left w:val="none" w:sz="0" w:space="0" w:color="auto"/>
        <w:bottom w:val="none" w:sz="0" w:space="0" w:color="auto"/>
        <w:right w:val="none" w:sz="0" w:space="0" w:color="auto"/>
      </w:divBdr>
    </w:div>
    <w:div w:id="1390616282">
      <w:bodyDiv w:val="1"/>
      <w:marLeft w:val="0"/>
      <w:marRight w:val="0"/>
      <w:marTop w:val="0"/>
      <w:marBottom w:val="0"/>
      <w:divBdr>
        <w:top w:val="none" w:sz="0" w:space="0" w:color="auto"/>
        <w:left w:val="none" w:sz="0" w:space="0" w:color="auto"/>
        <w:bottom w:val="none" w:sz="0" w:space="0" w:color="auto"/>
        <w:right w:val="none" w:sz="0" w:space="0" w:color="auto"/>
      </w:divBdr>
    </w:div>
    <w:div w:id="19434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a\Dropbox\The%20Leadership%20Team%20New%20Central%20Documents\Consultancy%20Projects\Care\2018%20Care%20Rwanda%20Job%20Evaluation\Re-drafted%20JDs\Template%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source xmlns="42ed2670-ef0c-4fb9-89dc-4607dbaecfe4" xsi:nil="true"/>
    <Notes xmlns="42ed2670-ef0c-4fb9-89dc-4607dbaecfe4" xsi:nil="true"/>
    <Country xmlns="42ed2670-ef0c-4fb9-89dc-4607dbaecfe4" xsi:nil="true"/>
    <TaxCatchAll xmlns="3be80cc6-fee6-4d7f-9ee2-3859813847e8"/>
    <TaxKeywordTaxHTField xmlns="3be80cc6-fee6-4d7f-9ee2-3859813847e8">
      <Terms xmlns="http://schemas.microsoft.com/office/infopath/2007/PartnerControls"/>
    </TaxKeywordTaxHTField>
    <_Flow_SignoffStatus xmlns="42ed2670-ef0c-4fb9-89dc-4607dbaecf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942BE024D4394DA4BB5B4BC4C7A7E2" ma:contentTypeVersion="28" ma:contentTypeDescription="Create a new document." ma:contentTypeScope="" ma:versionID="6017a7e2cd1cdfdd38cb3d5c547903bf">
  <xsd:schema xmlns:xsd="http://www.w3.org/2001/XMLSchema" xmlns:xs="http://www.w3.org/2001/XMLSchema" xmlns:p="http://schemas.microsoft.com/office/2006/metadata/properties" xmlns:ns2="42ed2670-ef0c-4fb9-89dc-4607dbaecfe4" xmlns:ns3="a7912dd5-2a98-4ff5-96c9-9d66425b231b" xmlns:ns4="3be80cc6-fee6-4d7f-9ee2-3859813847e8" targetNamespace="http://schemas.microsoft.com/office/2006/metadata/properties" ma:root="true" ma:fieldsID="7a6d3308f3962461d4f37a979b2210d6" ns2:_="" ns3:_="" ns4:_="">
    <xsd:import namespace="42ed2670-ef0c-4fb9-89dc-4607dbaecfe4"/>
    <xsd:import namespace="a7912dd5-2a98-4ff5-96c9-9d66425b231b"/>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4:TaxKeywordTaxHTField" minOccurs="0"/>
                <xsd:element ref="ns4:TaxCatchAll" minOccurs="0"/>
                <xsd:element ref="ns2:_Flow_SignoffStatus" minOccurs="0"/>
                <xsd:element ref="ns2:MediaServiceAutoKeyPoints" minOccurs="0"/>
                <xsd:element ref="ns2:MediaServiceKeyPoints" minOccurs="0"/>
                <xsd:element ref="ns2:Country" minOccurs="0"/>
                <xsd:element ref="ns2:Resource" minOccurs="0"/>
                <xsd:element ref="ns2:Resource_x003a_Date_x0020__x002d__x0020_Free_x0020_Tex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d2670-ef0c-4fb9-89dc-4607dbaec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21" nillable="true" ma:displayName="Sign-off status" ma:internalName="_x0024_Resources_x003a_core_x002c_Signoff_Status_x003b_">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untry" ma:index="24" nillable="true" ma:displayName="Country" ma:list="{d42a2562-6b9a-4619-98ac-fff1ed4a499e}" ma:internalName="Country" ma:showField="Title">
      <xsd:simpleType>
        <xsd:restriction base="dms:Lookup"/>
      </xsd:simpleType>
    </xsd:element>
    <xsd:element name="Resource" ma:index="25" nillable="true" ma:displayName="Resource" ma:list="{d42a2562-6b9a-4619-98ac-fff1ed4a499e}" ma:internalName="Resource" ma:showField="Title">
      <xsd:simpleType>
        <xsd:restriction base="dms:Lookup"/>
      </xsd:simpleType>
    </xsd:element>
    <xsd:element name="Resource_x003a_Date_x0020__x002d__x0020_Free_x0020_Text" ma:index="26" nillable="true" ma:displayName="Resource:Date - Free Text" ma:list="{d42a2562-6b9a-4619-98ac-fff1ed4a499e}" ma:internalName="Resource_x003a_Date_x0020__x002d__x0020_Free_x0020_Text" ma:readOnly="true" ma:showField="Date_x0020__x002d__x0020_Free_x0020_Text" ma:web="a7912dd5-2a98-4ff5-96c9-9d66425b231b">
      <xsd:simpleType>
        <xsd:restriction base="dms:Lookup"/>
      </xsd:simpleType>
    </xsd:element>
    <xsd:element name="Notes" ma:index="27" nillable="true" ma:displayName="Notes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912dd5-2a98-4ff5-96c9-9d66425b23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KP CV"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f906eabd-c048-4874-afff-d42a3b82c96a}" ma:internalName="TaxCatchAll" ma:showField="CatchAllData" ma:web="a7912dd5-2a98-4ff5-96c9-9d66425b23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18EB3-A0B1-4D97-B5E1-AFAA0C5050BE}">
  <ds:schemaRefs>
    <ds:schemaRef ds:uri="http://schemas.microsoft.com/sharepoint/v3/contenttype/forms"/>
  </ds:schemaRefs>
</ds:datastoreItem>
</file>

<file path=customXml/itemProps2.xml><?xml version="1.0" encoding="utf-8"?>
<ds:datastoreItem xmlns:ds="http://schemas.openxmlformats.org/officeDocument/2006/customXml" ds:itemID="{12D69D50-C04D-4F6E-8E7D-86400FB13C8C}">
  <ds:schemaRefs>
    <ds:schemaRef ds:uri="http://schemas.microsoft.com/office/2006/metadata/properties"/>
    <ds:schemaRef ds:uri="http://schemas.microsoft.com/office/infopath/2007/PartnerControls"/>
    <ds:schemaRef ds:uri="42ed2670-ef0c-4fb9-89dc-4607dbaecfe4"/>
    <ds:schemaRef ds:uri="3be80cc6-fee6-4d7f-9ee2-3859813847e8"/>
  </ds:schemaRefs>
</ds:datastoreItem>
</file>

<file path=customXml/itemProps3.xml><?xml version="1.0" encoding="utf-8"?>
<ds:datastoreItem xmlns:ds="http://schemas.openxmlformats.org/officeDocument/2006/customXml" ds:itemID="{03FE97F0-BB39-430C-9EE2-85BA2EE98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d2670-ef0c-4fb9-89dc-4607dbaecfe4"/>
    <ds:schemaRef ds:uri="a7912dd5-2a98-4ff5-96c9-9d66425b231b"/>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JD.dotx</Template>
  <TotalTime>0</TotalTime>
  <Pages>5</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TITLE</vt:lpstr>
    </vt:vector>
  </TitlesOfParts>
  <Company>MAF</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Sandra</dc:creator>
  <cp:lastModifiedBy>Biomedical3</cp:lastModifiedBy>
  <cp:revision>2</cp:revision>
  <cp:lastPrinted>2010-01-14T09:15:00Z</cp:lastPrinted>
  <dcterms:created xsi:type="dcterms:W3CDTF">2021-08-06T11:55:00Z</dcterms:created>
  <dcterms:modified xsi:type="dcterms:W3CDTF">2021-08-06T11:55:00Z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0x0101007E942BE024D4394DA4BB5B4BC4C7A7E2</vt:lpwstr>
  </property>
  <property fmtid="{D5CDD505-2E9C-101B-9397-08002B2CF9AE}" pid="3" name="TaxKeyword">
    <vt:lpwstr/>
  </property>
</Properties>
</file>