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5340FA" w14:textId="351333F1" w:rsidR="00400542" w:rsidRPr="00F4651A" w:rsidRDefault="00336C36" w:rsidP="00F4651A">
      <w:pPr>
        <w:pStyle w:val="NoSpacing"/>
        <w:jc w:val="both"/>
        <w:rPr>
          <w:rFonts w:cstheme="minorHAnsi"/>
        </w:rPr>
      </w:pPr>
      <w:r w:rsidRPr="00F4651A">
        <w:rPr>
          <w:rFonts w:cstheme="minorHAnsi"/>
          <w:noProof/>
        </w:rPr>
        <w:drawing>
          <wp:anchor distT="0" distB="0" distL="114300" distR="114300" simplePos="0" relativeHeight="251659264" behindDoc="0" locked="0" layoutInCell="1" allowOverlap="1" wp14:anchorId="5AA02549" wp14:editId="037117E8">
            <wp:simplePos x="0" y="0"/>
            <wp:positionH relativeFrom="margin">
              <wp:posOffset>-167640</wp:posOffset>
            </wp:positionH>
            <wp:positionV relativeFrom="paragraph">
              <wp:posOffset>7620</wp:posOffset>
            </wp:positionV>
            <wp:extent cx="1744980" cy="864235"/>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A logo.png"/>
                    <pic:cNvPicPr/>
                  </pic:nvPicPr>
                  <pic:blipFill>
                    <a:blip r:embed="rId6">
                      <a:extLst>
                        <a:ext uri="{28A0092B-C50C-407E-A947-70E740481C1C}">
                          <a14:useLocalDpi xmlns:a14="http://schemas.microsoft.com/office/drawing/2010/main" val="0"/>
                        </a:ext>
                      </a:extLst>
                    </a:blip>
                    <a:stretch>
                      <a:fillRect/>
                    </a:stretch>
                  </pic:blipFill>
                  <pic:spPr>
                    <a:xfrm>
                      <a:off x="0" y="0"/>
                      <a:ext cx="1744980" cy="864235"/>
                    </a:xfrm>
                    <a:prstGeom prst="rect">
                      <a:avLst/>
                    </a:prstGeom>
                  </pic:spPr>
                </pic:pic>
              </a:graphicData>
            </a:graphic>
            <wp14:sizeRelH relativeFrom="page">
              <wp14:pctWidth>0</wp14:pctWidth>
            </wp14:sizeRelH>
            <wp14:sizeRelV relativeFrom="page">
              <wp14:pctHeight>0</wp14:pctHeight>
            </wp14:sizeRelV>
          </wp:anchor>
        </w:drawing>
      </w:r>
    </w:p>
    <w:p w14:paraId="69F0A556" w14:textId="2E3D4E5A" w:rsidR="00400542" w:rsidRPr="00F4651A" w:rsidRDefault="00400542" w:rsidP="00F4651A">
      <w:pPr>
        <w:shd w:val="clear" w:color="auto" w:fill="FFFFFF"/>
        <w:spacing w:after="0" w:line="240" w:lineRule="auto"/>
        <w:jc w:val="both"/>
        <w:outlineLvl w:val="0"/>
        <w:rPr>
          <w:rFonts w:eastAsia="Times New Roman" w:cstheme="minorHAnsi"/>
          <w:b/>
          <w:bCs/>
          <w:kern w:val="36"/>
          <w:sz w:val="48"/>
          <w:szCs w:val="48"/>
        </w:rPr>
      </w:pPr>
    </w:p>
    <w:p w14:paraId="74CBA580" w14:textId="2505D38E" w:rsidR="00A46124" w:rsidRPr="00F4651A" w:rsidRDefault="00A46124" w:rsidP="00F4651A">
      <w:pPr>
        <w:shd w:val="clear" w:color="auto" w:fill="FFFFFF"/>
        <w:spacing w:after="0" w:line="240" w:lineRule="auto"/>
        <w:jc w:val="both"/>
        <w:outlineLvl w:val="0"/>
        <w:rPr>
          <w:rFonts w:eastAsia="Times New Roman" w:cstheme="minorHAnsi"/>
          <w:b/>
          <w:bCs/>
          <w:kern w:val="36"/>
          <w:sz w:val="48"/>
          <w:szCs w:val="48"/>
        </w:rPr>
      </w:pPr>
    </w:p>
    <w:p w14:paraId="6B91BA56" w14:textId="77777777" w:rsidR="00336C36" w:rsidRPr="00F4651A" w:rsidRDefault="00336C36" w:rsidP="00F4651A">
      <w:pPr>
        <w:shd w:val="clear" w:color="auto" w:fill="FFFFFF"/>
        <w:spacing w:after="0" w:line="240" w:lineRule="auto"/>
        <w:jc w:val="both"/>
        <w:outlineLvl w:val="0"/>
        <w:rPr>
          <w:rFonts w:eastAsia="Times New Roman" w:cstheme="minorHAnsi"/>
          <w:b/>
          <w:bCs/>
          <w:kern w:val="36"/>
          <w:sz w:val="48"/>
          <w:szCs w:val="48"/>
        </w:rPr>
      </w:pPr>
    </w:p>
    <w:p w14:paraId="5003D15F" w14:textId="77777777" w:rsidR="00420E9C" w:rsidRPr="00F4651A" w:rsidRDefault="00420E9C" w:rsidP="00F4651A">
      <w:pPr>
        <w:shd w:val="clear" w:color="auto" w:fill="FFFFFF"/>
        <w:spacing w:after="0" w:line="240" w:lineRule="auto"/>
        <w:jc w:val="both"/>
        <w:outlineLvl w:val="0"/>
        <w:rPr>
          <w:rFonts w:eastAsia="Times New Roman" w:cstheme="minorHAnsi"/>
          <w:b/>
          <w:bCs/>
          <w:kern w:val="36"/>
          <w:sz w:val="24"/>
          <w:szCs w:val="24"/>
        </w:rPr>
      </w:pPr>
      <w:r w:rsidRPr="00F4651A">
        <w:rPr>
          <w:rFonts w:eastAsia="Times New Roman" w:cstheme="minorHAnsi"/>
          <w:b/>
          <w:bCs/>
          <w:kern w:val="36"/>
          <w:sz w:val="24"/>
          <w:szCs w:val="24"/>
        </w:rPr>
        <w:t>Innovations for Poverty Action (IPA)</w:t>
      </w:r>
    </w:p>
    <w:p w14:paraId="3D841064" w14:textId="6492F0DB" w:rsidR="00CB29B1" w:rsidRPr="00F4651A" w:rsidRDefault="00F4651A" w:rsidP="00F4651A">
      <w:pPr>
        <w:shd w:val="clear" w:color="auto" w:fill="FFFFFF"/>
        <w:spacing w:after="0" w:line="240" w:lineRule="auto"/>
        <w:jc w:val="both"/>
        <w:outlineLvl w:val="0"/>
        <w:rPr>
          <w:rFonts w:eastAsia="Times New Roman" w:cstheme="minorHAnsi"/>
          <w:b/>
          <w:bCs/>
          <w:kern w:val="36"/>
          <w:sz w:val="24"/>
          <w:szCs w:val="24"/>
        </w:rPr>
      </w:pPr>
      <w:r w:rsidRPr="00F4651A">
        <w:rPr>
          <w:rFonts w:eastAsia="Times New Roman" w:cstheme="minorHAnsi"/>
          <w:b/>
          <w:bCs/>
          <w:kern w:val="36"/>
          <w:sz w:val="24"/>
          <w:szCs w:val="24"/>
        </w:rPr>
        <w:t>Enumerator</w:t>
      </w:r>
      <w:r w:rsidR="00CB29B1" w:rsidRPr="00F4651A">
        <w:rPr>
          <w:rFonts w:eastAsia="Times New Roman" w:cstheme="minorHAnsi"/>
          <w:b/>
          <w:bCs/>
          <w:kern w:val="36"/>
          <w:sz w:val="24"/>
          <w:szCs w:val="24"/>
        </w:rPr>
        <w:t>,</w:t>
      </w:r>
      <w:r w:rsidR="00034B2C" w:rsidRPr="00F4651A">
        <w:rPr>
          <w:rFonts w:cstheme="minorHAnsi"/>
          <w:b/>
          <w:sz w:val="24"/>
          <w:szCs w:val="24"/>
        </w:rPr>
        <w:t xml:space="preserve"> Rwanda</w:t>
      </w:r>
    </w:p>
    <w:p w14:paraId="0E758EDE" w14:textId="77777777" w:rsidR="00A169C9" w:rsidRPr="00F4651A" w:rsidRDefault="00A169C9" w:rsidP="00F4651A">
      <w:pPr>
        <w:shd w:val="clear" w:color="auto" w:fill="FFFFFF"/>
        <w:spacing w:after="0" w:line="240" w:lineRule="auto"/>
        <w:jc w:val="both"/>
        <w:rPr>
          <w:rFonts w:eastAsia="Times New Roman" w:cstheme="minorHAnsi"/>
          <w:b/>
          <w:bCs/>
          <w:sz w:val="21"/>
          <w:szCs w:val="21"/>
        </w:rPr>
      </w:pPr>
    </w:p>
    <w:p w14:paraId="68B8694D" w14:textId="77777777" w:rsidR="00F4651A" w:rsidRPr="00F4651A" w:rsidRDefault="00F4651A" w:rsidP="00F4651A">
      <w:pPr>
        <w:pStyle w:val="rtejustify"/>
        <w:shd w:val="clear" w:color="auto" w:fill="FFFFFF"/>
        <w:spacing w:before="0" w:beforeAutospacing="0" w:after="0" w:afterAutospacing="0" w:line="330" w:lineRule="atLeast"/>
        <w:jc w:val="both"/>
        <w:rPr>
          <w:rFonts w:asciiTheme="minorHAnsi" w:hAnsiTheme="minorHAnsi" w:cstheme="minorHAnsi"/>
        </w:rPr>
      </w:pPr>
      <w:r w:rsidRPr="00F4651A">
        <w:rPr>
          <w:rStyle w:val="Strong"/>
          <w:rFonts w:asciiTheme="minorHAnsi" w:hAnsiTheme="minorHAnsi" w:cstheme="minorHAnsi"/>
        </w:rPr>
        <w:t>Location:</w:t>
      </w:r>
      <w:r w:rsidRPr="00F4651A">
        <w:rPr>
          <w:rFonts w:asciiTheme="minorHAnsi" w:hAnsiTheme="minorHAnsi" w:cstheme="minorHAnsi"/>
        </w:rPr>
        <w:t> Kigali and nationwide field sites, Rwanda</w:t>
      </w:r>
    </w:p>
    <w:p w14:paraId="05ACAB82" w14:textId="77777777" w:rsidR="00F4651A" w:rsidRPr="00F4651A" w:rsidRDefault="00F4651A" w:rsidP="00F4651A">
      <w:pPr>
        <w:pStyle w:val="rtejustify"/>
        <w:shd w:val="clear" w:color="auto" w:fill="FFFFFF"/>
        <w:spacing w:before="0" w:beforeAutospacing="0" w:after="0" w:afterAutospacing="0" w:line="330" w:lineRule="atLeast"/>
        <w:jc w:val="both"/>
        <w:rPr>
          <w:rFonts w:asciiTheme="minorHAnsi" w:hAnsiTheme="minorHAnsi" w:cstheme="minorHAnsi"/>
        </w:rPr>
      </w:pPr>
      <w:r w:rsidRPr="00F4651A">
        <w:rPr>
          <w:rStyle w:val="Strong"/>
          <w:rFonts w:asciiTheme="minorHAnsi" w:hAnsiTheme="minorHAnsi" w:cstheme="minorHAnsi"/>
        </w:rPr>
        <w:t>Reports to:</w:t>
      </w:r>
      <w:r w:rsidRPr="00F4651A">
        <w:rPr>
          <w:rFonts w:asciiTheme="minorHAnsi" w:hAnsiTheme="minorHAnsi" w:cstheme="minorHAnsi"/>
        </w:rPr>
        <w:t> Field Manager</w:t>
      </w:r>
    </w:p>
    <w:p w14:paraId="4C3C495B" w14:textId="77777777" w:rsidR="00F4651A" w:rsidRPr="00F4651A" w:rsidRDefault="00F4651A" w:rsidP="00F4651A">
      <w:pPr>
        <w:pStyle w:val="rtejustify"/>
        <w:shd w:val="clear" w:color="auto" w:fill="FFFFFF"/>
        <w:spacing w:before="0" w:beforeAutospacing="0" w:after="0" w:afterAutospacing="0" w:line="330" w:lineRule="atLeast"/>
        <w:jc w:val="both"/>
        <w:rPr>
          <w:rFonts w:asciiTheme="minorHAnsi" w:hAnsiTheme="minorHAnsi" w:cstheme="minorHAnsi"/>
        </w:rPr>
      </w:pPr>
      <w:r w:rsidRPr="00F4651A">
        <w:rPr>
          <w:rStyle w:val="Strong"/>
          <w:rFonts w:asciiTheme="minorHAnsi" w:hAnsiTheme="minorHAnsi" w:cstheme="minorHAnsi"/>
        </w:rPr>
        <w:t>Length of Commitment:</w:t>
      </w:r>
      <w:r w:rsidRPr="00F4651A">
        <w:rPr>
          <w:rFonts w:asciiTheme="minorHAnsi" w:hAnsiTheme="minorHAnsi" w:cstheme="minorHAnsi"/>
        </w:rPr>
        <w:t> Various</w:t>
      </w:r>
    </w:p>
    <w:p w14:paraId="3FD70B90" w14:textId="10156BAB" w:rsidR="00F4651A" w:rsidRPr="00F4651A" w:rsidRDefault="00F4651A" w:rsidP="00F4651A">
      <w:pPr>
        <w:pStyle w:val="rtejustify"/>
        <w:shd w:val="clear" w:color="auto" w:fill="FFFFFF"/>
        <w:spacing w:before="0" w:beforeAutospacing="0" w:after="0" w:afterAutospacing="0" w:line="330" w:lineRule="atLeast"/>
        <w:jc w:val="both"/>
        <w:rPr>
          <w:rFonts w:asciiTheme="minorHAnsi" w:hAnsiTheme="minorHAnsi" w:cstheme="minorHAnsi"/>
        </w:rPr>
      </w:pPr>
      <w:r w:rsidRPr="00F4651A">
        <w:rPr>
          <w:rStyle w:val="Strong"/>
          <w:rFonts w:asciiTheme="minorHAnsi" w:hAnsiTheme="minorHAnsi" w:cstheme="minorHAnsi"/>
        </w:rPr>
        <w:t>Application deadline:</w:t>
      </w:r>
      <w:r w:rsidRPr="00F4651A">
        <w:rPr>
          <w:rFonts w:asciiTheme="minorHAnsi" w:hAnsiTheme="minorHAnsi" w:cstheme="minorHAnsi"/>
        </w:rPr>
        <w:t> 20</w:t>
      </w:r>
      <w:r w:rsidRPr="00F4651A">
        <w:rPr>
          <w:rFonts w:asciiTheme="minorHAnsi" w:hAnsiTheme="minorHAnsi" w:cstheme="minorHAnsi"/>
          <w:vertAlign w:val="superscript"/>
        </w:rPr>
        <w:t>th</w:t>
      </w:r>
      <w:r w:rsidRPr="00F4651A">
        <w:rPr>
          <w:rFonts w:asciiTheme="minorHAnsi" w:hAnsiTheme="minorHAnsi" w:cstheme="minorHAnsi"/>
        </w:rPr>
        <w:t xml:space="preserve"> June 2021</w:t>
      </w:r>
    </w:p>
    <w:p w14:paraId="37E3758B" w14:textId="1F3B4120" w:rsidR="00F4651A" w:rsidRPr="00F4651A" w:rsidRDefault="00F4651A" w:rsidP="00F4651A">
      <w:pPr>
        <w:pStyle w:val="rtejustify"/>
        <w:shd w:val="clear" w:color="auto" w:fill="FFFFFF"/>
        <w:spacing w:before="0" w:beforeAutospacing="0" w:after="0" w:afterAutospacing="0" w:line="330" w:lineRule="atLeast"/>
        <w:jc w:val="both"/>
        <w:rPr>
          <w:rStyle w:val="Strong"/>
          <w:rFonts w:asciiTheme="minorHAnsi" w:hAnsiTheme="minorHAnsi" w:cstheme="minorHAnsi"/>
        </w:rPr>
      </w:pPr>
      <w:r w:rsidRPr="00F4651A">
        <w:rPr>
          <w:rStyle w:val="Strong"/>
          <w:rFonts w:asciiTheme="minorHAnsi" w:hAnsiTheme="minorHAnsi" w:cstheme="minorHAnsi"/>
        </w:rPr>
        <w:t>No of positions: 260</w:t>
      </w:r>
    </w:p>
    <w:p w14:paraId="3F3E2624" w14:textId="77777777" w:rsidR="00F4651A" w:rsidRPr="00F4651A" w:rsidRDefault="00F4651A" w:rsidP="00F4651A">
      <w:pPr>
        <w:pStyle w:val="rtejustify"/>
        <w:shd w:val="clear" w:color="auto" w:fill="FFFFFF"/>
        <w:spacing w:before="0" w:beforeAutospacing="0" w:after="0" w:afterAutospacing="0" w:line="330" w:lineRule="atLeast"/>
        <w:jc w:val="both"/>
        <w:rPr>
          <w:rFonts w:asciiTheme="minorHAnsi" w:hAnsiTheme="minorHAnsi" w:cstheme="minorHAnsi"/>
        </w:rPr>
      </w:pPr>
    </w:p>
    <w:p w14:paraId="2C21345B" w14:textId="77777777" w:rsidR="00F4651A" w:rsidRPr="00F4651A" w:rsidRDefault="00F4651A" w:rsidP="00F4651A">
      <w:pPr>
        <w:pStyle w:val="rtejustify"/>
        <w:shd w:val="clear" w:color="auto" w:fill="FFFFFF"/>
        <w:spacing w:before="0" w:beforeAutospacing="0" w:after="300" w:afterAutospacing="0" w:line="330" w:lineRule="atLeast"/>
        <w:jc w:val="both"/>
        <w:rPr>
          <w:rFonts w:asciiTheme="minorHAnsi" w:hAnsiTheme="minorHAnsi" w:cstheme="minorHAnsi"/>
        </w:rPr>
      </w:pPr>
      <w:r w:rsidRPr="00F4651A">
        <w:rPr>
          <w:rStyle w:val="Strong"/>
          <w:rFonts w:asciiTheme="minorHAnsi" w:hAnsiTheme="minorHAnsi" w:cstheme="minorHAnsi"/>
        </w:rPr>
        <w:t>Organizational information</w:t>
      </w:r>
    </w:p>
    <w:p w14:paraId="10E25F41" w14:textId="77777777" w:rsidR="00F4651A" w:rsidRPr="00F4651A" w:rsidRDefault="00F4651A" w:rsidP="00F4651A">
      <w:pPr>
        <w:pStyle w:val="rtejustify"/>
        <w:shd w:val="clear" w:color="auto" w:fill="FFFFFF"/>
        <w:spacing w:before="0" w:beforeAutospacing="0" w:after="300" w:afterAutospacing="0" w:line="330" w:lineRule="atLeast"/>
        <w:jc w:val="both"/>
        <w:rPr>
          <w:rFonts w:asciiTheme="minorHAnsi" w:hAnsiTheme="minorHAnsi" w:cstheme="minorHAnsi"/>
        </w:rPr>
      </w:pPr>
      <w:r w:rsidRPr="00F4651A">
        <w:rPr>
          <w:rFonts w:asciiTheme="minorHAnsi" w:hAnsiTheme="minorHAnsi" w:cstheme="minorHAnsi"/>
        </w:rPr>
        <w:t>Innovations for Poverty Action (IPA) is a research and policy non-profit that discovers and promotes effective solutions to global poverty problems. Based in New Haven, CT, with offices in Washington, D.C. and worldwide. IPA works with development partners and academic researchers to create and evaluate approaches to solving development problems, to communicate “what works” in development and to scale up successful projects in a variety of fields, including health, education, microfinance, governance and agriculture.</w:t>
      </w:r>
    </w:p>
    <w:p w14:paraId="08A955DE" w14:textId="0A993CA4" w:rsidR="00F4651A" w:rsidRPr="00F4651A" w:rsidRDefault="00F4651A" w:rsidP="00F4651A">
      <w:pPr>
        <w:pStyle w:val="rtejustify"/>
        <w:shd w:val="clear" w:color="auto" w:fill="FFFFFF"/>
        <w:spacing w:before="0" w:beforeAutospacing="0" w:after="300" w:afterAutospacing="0" w:line="330" w:lineRule="atLeast"/>
        <w:jc w:val="both"/>
        <w:rPr>
          <w:rFonts w:asciiTheme="minorHAnsi" w:hAnsiTheme="minorHAnsi" w:cstheme="minorHAnsi"/>
        </w:rPr>
      </w:pPr>
      <w:r w:rsidRPr="00F4651A">
        <w:rPr>
          <w:rFonts w:asciiTheme="minorHAnsi" w:hAnsiTheme="minorHAnsi" w:cstheme="minorHAnsi"/>
        </w:rPr>
        <w:t>IPA brings together researchers and decision-makers to design, rigorously evaluate, and refine these solutions and their applications, ensuring that the evidence created is used to improve the lives of the world’s poor. In recent decades, trillions of dollars have been spent on programs designed to reduce global poverty, but clear evidence on which programs succeed is rare, and when evidence does exist, decision-makers often do not know about it.</w:t>
      </w:r>
    </w:p>
    <w:p w14:paraId="634FEBA1" w14:textId="77777777" w:rsidR="00F4651A" w:rsidRPr="00F4651A" w:rsidRDefault="00F4651A" w:rsidP="00F4651A">
      <w:pPr>
        <w:pStyle w:val="rtejustify"/>
        <w:shd w:val="clear" w:color="auto" w:fill="FFFFFF"/>
        <w:spacing w:before="0" w:beforeAutospacing="0" w:after="300" w:afterAutospacing="0" w:line="330" w:lineRule="atLeast"/>
        <w:jc w:val="both"/>
        <w:rPr>
          <w:rFonts w:asciiTheme="minorHAnsi" w:hAnsiTheme="minorHAnsi" w:cstheme="minorHAnsi"/>
        </w:rPr>
      </w:pPr>
      <w:r w:rsidRPr="00F4651A">
        <w:rPr>
          <w:rFonts w:asciiTheme="minorHAnsi" w:hAnsiTheme="minorHAnsi" w:cstheme="minorHAnsi"/>
        </w:rPr>
        <w:t>IPA exists to bring together leading researchers and these decision-makers to ensure that the evidence we create leads to tangible impact on the world.</w:t>
      </w:r>
    </w:p>
    <w:p w14:paraId="0C0F725B" w14:textId="77777777" w:rsidR="00F4651A" w:rsidRPr="00F4651A" w:rsidRDefault="00F4651A" w:rsidP="00F4651A">
      <w:pPr>
        <w:pStyle w:val="rtejustify"/>
        <w:shd w:val="clear" w:color="auto" w:fill="FFFFFF"/>
        <w:spacing w:before="0" w:beforeAutospacing="0" w:after="300" w:afterAutospacing="0" w:line="330" w:lineRule="atLeast"/>
        <w:jc w:val="both"/>
        <w:rPr>
          <w:rFonts w:asciiTheme="minorHAnsi" w:hAnsiTheme="minorHAnsi" w:cstheme="minorHAnsi"/>
        </w:rPr>
      </w:pPr>
      <w:r w:rsidRPr="00F4651A">
        <w:rPr>
          <w:rStyle w:val="Strong"/>
          <w:rFonts w:asciiTheme="minorHAnsi" w:hAnsiTheme="minorHAnsi" w:cstheme="minorHAnsi"/>
        </w:rPr>
        <w:t>Position Summary:  </w:t>
      </w:r>
    </w:p>
    <w:p w14:paraId="47A2D1FE" w14:textId="77777777" w:rsidR="00F4651A" w:rsidRPr="00F4651A" w:rsidRDefault="00F4651A" w:rsidP="00F4651A">
      <w:pPr>
        <w:pStyle w:val="rtejustify"/>
        <w:shd w:val="clear" w:color="auto" w:fill="FFFFFF"/>
        <w:spacing w:before="0" w:beforeAutospacing="0" w:after="300" w:afterAutospacing="0" w:line="330" w:lineRule="atLeast"/>
        <w:jc w:val="both"/>
        <w:rPr>
          <w:rFonts w:asciiTheme="minorHAnsi" w:hAnsiTheme="minorHAnsi" w:cstheme="minorHAnsi"/>
        </w:rPr>
      </w:pPr>
      <w:r w:rsidRPr="00F4651A">
        <w:rPr>
          <w:rFonts w:asciiTheme="minorHAnsi" w:hAnsiTheme="minorHAnsi" w:cstheme="minorHAnsi"/>
        </w:rPr>
        <w:t>The Enumerator position provides an excellent opportunity to gain hands‐on experience in a field setting with a vibrant organization undertaking cutting‐edge development research. The Enumerator will play a critical role in planning and carrying out data collection. The Enumerator will work closely with the research staff and field staff to perform a variety of tasks including, but not limited to:</w:t>
      </w:r>
    </w:p>
    <w:p w14:paraId="4C5EDB4F" w14:textId="66350260" w:rsidR="00F4651A" w:rsidRPr="00F4651A" w:rsidRDefault="00F4651A" w:rsidP="00F4651A">
      <w:pPr>
        <w:pStyle w:val="rtejustify"/>
        <w:numPr>
          <w:ilvl w:val="0"/>
          <w:numId w:val="8"/>
        </w:numPr>
        <w:shd w:val="clear" w:color="auto" w:fill="FFFFFF"/>
        <w:spacing w:after="30" w:afterAutospacing="0"/>
        <w:ind w:left="0"/>
        <w:jc w:val="both"/>
        <w:rPr>
          <w:rFonts w:asciiTheme="minorHAnsi" w:hAnsiTheme="minorHAnsi" w:cstheme="minorHAnsi"/>
        </w:rPr>
      </w:pPr>
      <w:r w:rsidRPr="00F4651A">
        <w:rPr>
          <w:rFonts w:asciiTheme="minorHAnsi" w:hAnsiTheme="minorHAnsi" w:cstheme="minorHAnsi"/>
        </w:rPr>
        <w:lastRenderedPageBreak/>
        <w:t>Conduct interviews to research participants in the field.</w:t>
      </w:r>
    </w:p>
    <w:p w14:paraId="6E103DF6" w14:textId="0FBFDB87" w:rsidR="00F4651A" w:rsidRPr="00F4651A" w:rsidRDefault="00F4651A" w:rsidP="00F4651A">
      <w:pPr>
        <w:pStyle w:val="rtejustify"/>
        <w:numPr>
          <w:ilvl w:val="0"/>
          <w:numId w:val="8"/>
        </w:numPr>
        <w:shd w:val="clear" w:color="auto" w:fill="FFFFFF"/>
        <w:spacing w:after="30" w:afterAutospacing="0"/>
        <w:ind w:left="0"/>
        <w:jc w:val="both"/>
        <w:rPr>
          <w:rFonts w:asciiTheme="minorHAnsi" w:hAnsiTheme="minorHAnsi" w:cstheme="minorHAnsi"/>
        </w:rPr>
      </w:pPr>
      <w:r w:rsidRPr="00F4651A">
        <w:rPr>
          <w:rFonts w:asciiTheme="minorHAnsi" w:hAnsiTheme="minorHAnsi" w:cstheme="minorHAnsi"/>
        </w:rPr>
        <w:t>Adhere to all IPA survey and data protocols.</w:t>
      </w:r>
    </w:p>
    <w:p w14:paraId="00260586" w14:textId="4A4D00F6" w:rsidR="00F4651A" w:rsidRPr="00F4651A" w:rsidRDefault="00F4651A" w:rsidP="00F4651A">
      <w:pPr>
        <w:pStyle w:val="rtejustify"/>
        <w:numPr>
          <w:ilvl w:val="0"/>
          <w:numId w:val="8"/>
        </w:numPr>
        <w:shd w:val="clear" w:color="auto" w:fill="FFFFFF"/>
        <w:spacing w:after="30" w:afterAutospacing="0"/>
        <w:ind w:left="0"/>
        <w:jc w:val="both"/>
        <w:rPr>
          <w:rFonts w:asciiTheme="minorHAnsi" w:hAnsiTheme="minorHAnsi" w:cstheme="minorHAnsi"/>
        </w:rPr>
      </w:pPr>
      <w:r w:rsidRPr="00F4651A">
        <w:rPr>
          <w:rFonts w:asciiTheme="minorHAnsi" w:hAnsiTheme="minorHAnsi" w:cstheme="minorHAnsi"/>
        </w:rPr>
        <w:t>Perform other duties related to the project that may be assigned to him/her, such as, but not limited to, testing the questionnaire and make arrangements for his/her interviews.</w:t>
      </w:r>
    </w:p>
    <w:p w14:paraId="4DAEA299" w14:textId="17E6C9D8" w:rsidR="00F4651A" w:rsidRPr="00F4651A" w:rsidRDefault="00F4651A" w:rsidP="00F4651A">
      <w:pPr>
        <w:pStyle w:val="rtejustify"/>
        <w:numPr>
          <w:ilvl w:val="0"/>
          <w:numId w:val="8"/>
        </w:numPr>
        <w:shd w:val="clear" w:color="auto" w:fill="FFFFFF"/>
        <w:spacing w:after="30" w:afterAutospacing="0"/>
        <w:ind w:left="0"/>
        <w:jc w:val="both"/>
        <w:rPr>
          <w:rFonts w:asciiTheme="minorHAnsi" w:hAnsiTheme="minorHAnsi" w:cstheme="minorHAnsi"/>
        </w:rPr>
      </w:pPr>
      <w:r w:rsidRPr="00F4651A">
        <w:rPr>
          <w:rFonts w:asciiTheme="minorHAnsi" w:hAnsiTheme="minorHAnsi" w:cstheme="minorHAnsi"/>
        </w:rPr>
        <w:t>Be responsible for maintaining good relations with IPA, its employees, partner organizations and project participants.</w:t>
      </w:r>
    </w:p>
    <w:p w14:paraId="3FA094E9" w14:textId="431E8D92" w:rsidR="00F4651A" w:rsidRPr="00F4651A" w:rsidRDefault="00F4651A" w:rsidP="00F4651A">
      <w:pPr>
        <w:pStyle w:val="rtejustify"/>
        <w:numPr>
          <w:ilvl w:val="0"/>
          <w:numId w:val="8"/>
        </w:numPr>
        <w:shd w:val="clear" w:color="auto" w:fill="FFFFFF"/>
        <w:spacing w:after="30" w:afterAutospacing="0"/>
        <w:ind w:left="0"/>
        <w:jc w:val="both"/>
        <w:rPr>
          <w:rFonts w:asciiTheme="minorHAnsi" w:hAnsiTheme="minorHAnsi" w:cstheme="minorHAnsi"/>
        </w:rPr>
      </w:pPr>
      <w:r w:rsidRPr="00F4651A">
        <w:rPr>
          <w:rFonts w:asciiTheme="minorHAnsi" w:hAnsiTheme="minorHAnsi" w:cstheme="minorHAnsi"/>
        </w:rPr>
        <w:t>Keep track of expenses.</w:t>
      </w:r>
    </w:p>
    <w:p w14:paraId="0E7D81E5" w14:textId="63FB8360" w:rsidR="00F4651A" w:rsidRPr="00F4651A" w:rsidRDefault="00F4651A" w:rsidP="00F4651A">
      <w:pPr>
        <w:pStyle w:val="rtejustify"/>
        <w:numPr>
          <w:ilvl w:val="0"/>
          <w:numId w:val="8"/>
        </w:numPr>
        <w:shd w:val="clear" w:color="auto" w:fill="FFFFFF"/>
        <w:spacing w:after="30" w:afterAutospacing="0"/>
        <w:ind w:left="0"/>
        <w:jc w:val="both"/>
        <w:rPr>
          <w:rFonts w:asciiTheme="minorHAnsi" w:hAnsiTheme="minorHAnsi" w:cstheme="minorHAnsi"/>
        </w:rPr>
      </w:pPr>
      <w:r w:rsidRPr="00F4651A">
        <w:rPr>
          <w:rFonts w:asciiTheme="minorHAnsi" w:hAnsiTheme="minorHAnsi" w:cstheme="minorHAnsi"/>
        </w:rPr>
        <w:t xml:space="preserve">Transmit data collected to her/his coordinator </w:t>
      </w:r>
      <w:proofErr w:type="gramStart"/>
      <w:r w:rsidRPr="00F4651A">
        <w:rPr>
          <w:rFonts w:asciiTheme="minorHAnsi" w:hAnsiTheme="minorHAnsi" w:cstheme="minorHAnsi"/>
        </w:rPr>
        <w:t>on a daily basis</w:t>
      </w:r>
      <w:proofErr w:type="gramEnd"/>
      <w:r w:rsidRPr="00F4651A">
        <w:rPr>
          <w:rFonts w:asciiTheme="minorHAnsi" w:hAnsiTheme="minorHAnsi" w:cstheme="minorHAnsi"/>
        </w:rPr>
        <w:t>.</w:t>
      </w:r>
    </w:p>
    <w:p w14:paraId="49B4681F" w14:textId="77777777" w:rsidR="006C0DEE" w:rsidRDefault="006C0DEE" w:rsidP="00F4651A">
      <w:pPr>
        <w:pStyle w:val="rtejustify"/>
        <w:shd w:val="clear" w:color="auto" w:fill="FFFFFF"/>
        <w:spacing w:before="0" w:beforeAutospacing="0" w:after="300" w:afterAutospacing="0" w:line="330" w:lineRule="atLeast"/>
        <w:jc w:val="both"/>
        <w:rPr>
          <w:rStyle w:val="Strong"/>
          <w:rFonts w:asciiTheme="minorHAnsi" w:hAnsiTheme="minorHAnsi" w:cstheme="minorHAnsi"/>
        </w:rPr>
      </w:pPr>
    </w:p>
    <w:p w14:paraId="7FECDA19" w14:textId="655A0666" w:rsidR="00F4651A" w:rsidRPr="00F4651A" w:rsidRDefault="00F4651A" w:rsidP="00F4651A">
      <w:pPr>
        <w:pStyle w:val="rtejustify"/>
        <w:shd w:val="clear" w:color="auto" w:fill="FFFFFF"/>
        <w:spacing w:before="0" w:beforeAutospacing="0" w:after="300" w:afterAutospacing="0" w:line="330" w:lineRule="atLeast"/>
        <w:jc w:val="both"/>
        <w:rPr>
          <w:rFonts w:asciiTheme="minorHAnsi" w:hAnsiTheme="minorHAnsi" w:cstheme="minorHAnsi"/>
        </w:rPr>
      </w:pPr>
      <w:r w:rsidRPr="00F4651A">
        <w:rPr>
          <w:rStyle w:val="Strong"/>
          <w:rFonts w:asciiTheme="minorHAnsi" w:hAnsiTheme="minorHAnsi" w:cstheme="minorHAnsi"/>
        </w:rPr>
        <w:t>Qualifications:</w:t>
      </w:r>
    </w:p>
    <w:p w14:paraId="3C77DBDB" w14:textId="3659CAF1" w:rsidR="00F4651A" w:rsidRPr="00F4651A" w:rsidRDefault="00F4651A" w:rsidP="00F4651A">
      <w:pPr>
        <w:pStyle w:val="rtejustify"/>
        <w:shd w:val="clear" w:color="auto" w:fill="FFFFFF"/>
        <w:spacing w:before="0" w:beforeAutospacing="0" w:after="300" w:afterAutospacing="0" w:line="330" w:lineRule="atLeast"/>
        <w:jc w:val="both"/>
        <w:rPr>
          <w:rFonts w:asciiTheme="minorHAnsi" w:hAnsiTheme="minorHAnsi" w:cstheme="minorHAnsi"/>
        </w:rPr>
      </w:pPr>
      <w:r w:rsidRPr="00F4651A">
        <w:rPr>
          <w:rFonts w:asciiTheme="minorHAnsi" w:hAnsiTheme="minorHAnsi" w:cstheme="minorHAnsi"/>
        </w:rPr>
        <w:t xml:space="preserve">The applicant must have a bachelor’s degree in any of the following fields: Agriculture/agribusiness/agricultural economics, Economics, Environmental studies, Statistics, Management, Finance, Health, Accounting, Software engineering, Education, Psychology, Sociology, </w:t>
      </w:r>
      <w:r w:rsidR="006C0DEE">
        <w:rPr>
          <w:rFonts w:asciiTheme="minorHAnsi" w:hAnsiTheme="minorHAnsi" w:cstheme="minorHAnsi"/>
        </w:rPr>
        <w:t xml:space="preserve">any other fields of studies, </w:t>
      </w:r>
    </w:p>
    <w:p w14:paraId="5D3A3441" w14:textId="70EB8E30" w:rsidR="00F4651A" w:rsidRPr="00F4651A" w:rsidRDefault="00F4651A" w:rsidP="00F4651A">
      <w:pPr>
        <w:pStyle w:val="rtejustify"/>
        <w:numPr>
          <w:ilvl w:val="0"/>
          <w:numId w:val="9"/>
        </w:numPr>
        <w:shd w:val="clear" w:color="auto" w:fill="FFFFFF"/>
        <w:spacing w:after="30" w:afterAutospacing="0"/>
        <w:ind w:left="0"/>
        <w:jc w:val="both"/>
        <w:rPr>
          <w:rFonts w:asciiTheme="minorHAnsi" w:hAnsiTheme="minorHAnsi" w:cstheme="minorHAnsi"/>
        </w:rPr>
      </w:pPr>
      <w:r w:rsidRPr="00F4651A">
        <w:rPr>
          <w:rFonts w:asciiTheme="minorHAnsi" w:hAnsiTheme="minorHAnsi" w:cstheme="minorHAnsi"/>
        </w:rPr>
        <w:t xml:space="preserve">Must have practical knowledge of MS Office; should be familiar with computer assisted interviews and </w:t>
      </w:r>
      <w:proofErr w:type="gramStart"/>
      <w:r w:rsidRPr="00F4651A">
        <w:rPr>
          <w:rFonts w:asciiTheme="minorHAnsi" w:hAnsiTheme="minorHAnsi" w:cstheme="minorHAnsi"/>
        </w:rPr>
        <w:t>have the ability to</w:t>
      </w:r>
      <w:proofErr w:type="gramEnd"/>
      <w:r w:rsidRPr="00F4651A">
        <w:rPr>
          <w:rFonts w:asciiTheme="minorHAnsi" w:hAnsiTheme="minorHAnsi" w:cstheme="minorHAnsi"/>
        </w:rPr>
        <w:t xml:space="preserve"> use electronic devices, i.e. tablets or smartphones.</w:t>
      </w:r>
    </w:p>
    <w:p w14:paraId="1CF37755" w14:textId="77777777" w:rsidR="00F4651A" w:rsidRPr="00F4651A" w:rsidRDefault="00F4651A" w:rsidP="00F4651A">
      <w:pPr>
        <w:pStyle w:val="rtejustify"/>
        <w:numPr>
          <w:ilvl w:val="0"/>
          <w:numId w:val="9"/>
        </w:numPr>
        <w:shd w:val="clear" w:color="auto" w:fill="FFFFFF"/>
        <w:spacing w:after="30" w:afterAutospacing="0"/>
        <w:ind w:left="0"/>
        <w:jc w:val="both"/>
        <w:rPr>
          <w:rFonts w:asciiTheme="minorHAnsi" w:hAnsiTheme="minorHAnsi" w:cstheme="minorHAnsi"/>
        </w:rPr>
      </w:pPr>
      <w:r w:rsidRPr="00F4651A">
        <w:rPr>
          <w:rFonts w:asciiTheme="minorHAnsi" w:hAnsiTheme="minorHAnsi" w:cstheme="minorHAnsi"/>
        </w:rPr>
        <w:t>In addition to English, written and spoken fluency in Kinyarwanda is essential.</w:t>
      </w:r>
    </w:p>
    <w:p w14:paraId="4335C9ED" w14:textId="0CCD4077" w:rsidR="00F4651A" w:rsidRPr="00F4651A" w:rsidRDefault="00F4651A" w:rsidP="00F4651A">
      <w:pPr>
        <w:pStyle w:val="rtejustify"/>
        <w:numPr>
          <w:ilvl w:val="0"/>
          <w:numId w:val="9"/>
        </w:numPr>
        <w:shd w:val="clear" w:color="auto" w:fill="FFFFFF"/>
        <w:spacing w:after="30" w:afterAutospacing="0"/>
        <w:ind w:left="0"/>
        <w:jc w:val="both"/>
        <w:rPr>
          <w:rFonts w:asciiTheme="minorHAnsi" w:hAnsiTheme="minorHAnsi" w:cstheme="minorHAnsi"/>
        </w:rPr>
      </w:pPr>
      <w:r w:rsidRPr="00F4651A">
        <w:rPr>
          <w:rFonts w:asciiTheme="minorHAnsi" w:hAnsiTheme="minorHAnsi" w:cstheme="minorHAnsi"/>
        </w:rPr>
        <w:t>Extensive knowledge of quantitative data collection; a passion for learning best practices and innovations is desired.</w:t>
      </w:r>
    </w:p>
    <w:p w14:paraId="01905EF8" w14:textId="77777777" w:rsidR="00F4651A" w:rsidRPr="00F4651A" w:rsidRDefault="00F4651A" w:rsidP="00F4651A">
      <w:pPr>
        <w:pStyle w:val="rtejustify"/>
        <w:numPr>
          <w:ilvl w:val="0"/>
          <w:numId w:val="9"/>
        </w:numPr>
        <w:shd w:val="clear" w:color="auto" w:fill="FFFFFF"/>
        <w:spacing w:after="30" w:afterAutospacing="0"/>
        <w:ind w:left="0"/>
        <w:jc w:val="both"/>
        <w:rPr>
          <w:rFonts w:asciiTheme="minorHAnsi" w:hAnsiTheme="minorHAnsi" w:cstheme="minorHAnsi"/>
        </w:rPr>
      </w:pPr>
      <w:r w:rsidRPr="00F4651A">
        <w:rPr>
          <w:rFonts w:asciiTheme="minorHAnsi" w:hAnsiTheme="minorHAnsi" w:cstheme="minorHAnsi"/>
        </w:rPr>
        <w:t>Having worked with IPA in the past is an added advantage.</w:t>
      </w:r>
    </w:p>
    <w:p w14:paraId="770A4CF0" w14:textId="27BE1AAB" w:rsidR="0070371F" w:rsidRPr="00F4651A" w:rsidRDefault="0070371F" w:rsidP="00F4651A">
      <w:pPr>
        <w:shd w:val="clear" w:color="auto" w:fill="FFFFFF"/>
        <w:spacing w:after="0" w:line="240" w:lineRule="auto"/>
        <w:jc w:val="both"/>
        <w:rPr>
          <w:rFonts w:eastAsia="Times New Roman" w:cstheme="minorHAnsi"/>
          <w:b/>
          <w:bCs/>
        </w:rPr>
      </w:pPr>
    </w:p>
    <w:p w14:paraId="4311E0A5" w14:textId="77777777" w:rsidR="00F4651A" w:rsidRPr="00F4651A" w:rsidRDefault="00F4651A" w:rsidP="00F4651A">
      <w:pPr>
        <w:shd w:val="clear" w:color="auto" w:fill="FFFFFF"/>
        <w:spacing w:after="0" w:line="240" w:lineRule="auto"/>
        <w:jc w:val="both"/>
        <w:rPr>
          <w:rFonts w:eastAsia="Times New Roman" w:cstheme="minorHAnsi"/>
          <w:b/>
          <w:bCs/>
        </w:rPr>
      </w:pPr>
    </w:p>
    <w:p w14:paraId="61368228" w14:textId="77777777" w:rsidR="00420E9C" w:rsidRPr="00F4651A" w:rsidRDefault="00420E9C" w:rsidP="00F4651A">
      <w:pPr>
        <w:shd w:val="clear" w:color="auto" w:fill="FFFFFF"/>
        <w:spacing w:after="0" w:line="240" w:lineRule="auto"/>
        <w:jc w:val="both"/>
        <w:rPr>
          <w:rFonts w:eastAsia="Times New Roman" w:cstheme="minorHAnsi"/>
        </w:rPr>
      </w:pPr>
      <w:bookmarkStart w:id="0" w:name="_Hlk49768111"/>
      <w:r w:rsidRPr="00F4651A">
        <w:rPr>
          <w:rFonts w:eastAsia="Times New Roman" w:cstheme="minorHAnsi"/>
          <w:b/>
          <w:bCs/>
        </w:rPr>
        <w:t>How to Apply:</w:t>
      </w:r>
    </w:p>
    <w:p w14:paraId="032C12D3" w14:textId="77777777" w:rsidR="00420E9C" w:rsidRPr="00F4651A" w:rsidRDefault="00420E9C" w:rsidP="00F4651A">
      <w:pPr>
        <w:shd w:val="clear" w:color="auto" w:fill="FFFFFF"/>
        <w:spacing w:after="0" w:line="240" w:lineRule="auto"/>
        <w:jc w:val="both"/>
        <w:rPr>
          <w:rFonts w:eastAsia="Times New Roman" w:cstheme="minorHAnsi"/>
        </w:rPr>
      </w:pPr>
    </w:p>
    <w:p w14:paraId="4CDAD768" w14:textId="6A1C4B05" w:rsidR="00FD037E" w:rsidRPr="00F4651A" w:rsidRDefault="00FD037E" w:rsidP="00F4651A">
      <w:pPr>
        <w:pStyle w:val="NormalWeb"/>
        <w:shd w:val="clear" w:color="auto" w:fill="FFFFFF"/>
        <w:spacing w:before="0" w:beforeAutospacing="0" w:after="188" w:afterAutospacing="0"/>
        <w:jc w:val="both"/>
        <w:rPr>
          <w:rFonts w:asciiTheme="minorHAnsi" w:hAnsiTheme="minorHAnsi" w:cstheme="minorHAnsi"/>
          <w:b/>
          <w:bCs/>
        </w:rPr>
      </w:pPr>
      <w:r w:rsidRPr="00F4651A">
        <w:rPr>
          <w:rFonts w:asciiTheme="minorHAnsi" w:hAnsiTheme="minorHAnsi" w:cstheme="minorHAnsi"/>
          <w:b/>
          <w:bCs/>
        </w:rPr>
        <w:t xml:space="preserve">PLEASE APPLY BY SENDING YOUR CV AND COVER LETTER, VIA </w:t>
      </w:r>
      <w:hyperlink r:id="rId7" w:history="1">
        <w:r w:rsidR="00707D5C" w:rsidRPr="00316F34">
          <w:rPr>
            <w:rStyle w:val="Hyperlink"/>
          </w:rPr>
          <w:t>https://docs.google.com/forms/d/1qFkPVHYafx8z4kVX94449wdxmFiBH0ivpl-iYHYI9BI/edit?ts=60c3b83c</w:t>
        </w:r>
      </w:hyperlink>
      <w:r w:rsidR="00707D5C">
        <w:t xml:space="preserve"> </w:t>
      </w:r>
    </w:p>
    <w:p w14:paraId="028697D0" w14:textId="3456BAB1" w:rsidR="00FD037E" w:rsidRPr="00F4651A" w:rsidRDefault="00FD037E" w:rsidP="00F4651A">
      <w:pPr>
        <w:pStyle w:val="NormalWeb"/>
        <w:shd w:val="clear" w:color="auto" w:fill="FFFFFF"/>
        <w:spacing w:before="0" w:beforeAutospacing="0" w:after="188" w:afterAutospacing="0"/>
        <w:jc w:val="both"/>
        <w:rPr>
          <w:rFonts w:asciiTheme="minorHAnsi" w:hAnsiTheme="minorHAnsi" w:cstheme="minorHAnsi"/>
        </w:rPr>
      </w:pPr>
      <w:r w:rsidRPr="00F4651A">
        <w:rPr>
          <w:rFonts w:asciiTheme="minorHAnsi" w:hAnsiTheme="minorHAnsi" w:cstheme="minorHAnsi"/>
          <w:b/>
          <w:bCs/>
        </w:rPr>
        <w:t xml:space="preserve">APPLICATIONS CLOSE AT 5 PM RWANDA TIME ON </w:t>
      </w:r>
      <w:r w:rsidR="00F4651A" w:rsidRPr="00D25F85">
        <w:rPr>
          <w:rFonts w:asciiTheme="minorHAnsi" w:hAnsiTheme="minorHAnsi" w:cstheme="minorHAnsi"/>
          <w:b/>
          <w:bCs/>
        </w:rPr>
        <w:t>June</w:t>
      </w:r>
      <w:r w:rsidR="00D13893" w:rsidRPr="00D25F85">
        <w:rPr>
          <w:rFonts w:asciiTheme="minorHAnsi" w:hAnsiTheme="minorHAnsi" w:cstheme="minorHAnsi"/>
          <w:b/>
          <w:bCs/>
        </w:rPr>
        <w:t xml:space="preserve"> 2</w:t>
      </w:r>
      <w:r w:rsidR="00F4651A" w:rsidRPr="00D25F85">
        <w:rPr>
          <w:rFonts w:asciiTheme="minorHAnsi" w:hAnsiTheme="minorHAnsi" w:cstheme="minorHAnsi"/>
          <w:b/>
          <w:bCs/>
        </w:rPr>
        <w:t>0</w:t>
      </w:r>
      <w:r w:rsidR="00D13893" w:rsidRPr="00D25F85">
        <w:rPr>
          <w:rFonts w:asciiTheme="minorHAnsi" w:hAnsiTheme="minorHAnsi" w:cstheme="minorHAnsi"/>
          <w:b/>
          <w:bCs/>
          <w:vertAlign w:val="superscript"/>
        </w:rPr>
        <w:t>nd</w:t>
      </w:r>
      <w:r w:rsidR="00D13893" w:rsidRPr="00D25F85">
        <w:rPr>
          <w:rFonts w:asciiTheme="minorHAnsi" w:hAnsiTheme="minorHAnsi" w:cstheme="minorHAnsi"/>
          <w:b/>
          <w:bCs/>
        </w:rPr>
        <w:t xml:space="preserve"> 202</w:t>
      </w:r>
      <w:r w:rsidR="00F4651A" w:rsidRPr="00D25F85">
        <w:rPr>
          <w:rFonts w:asciiTheme="minorHAnsi" w:hAnsiTheme="minorHAnsi" w:cstheme="minorHAnsi"/>
          <w:b/>
          <w:bCs/>
        </w:rPr>
        <w:t>1</w:t>
      </w:r>
      <w:r w:rsidRPr="00D25F85">
        <w:rPr>
          <w:rFonts w:asciiTheme="minorHAnsi" w:hAnsiTheme="minorHAnsi" w:cstheme="minorHAnsi"/>
          <w:b/>
          <w:bCs/>
        </w:rPr>
        <w:t>.</w:t>
      </w:r>
      <w:r w:rsidRPr="00F4651A">
        <w:rPr>
          <w:rFonts w:asciiTheme="minorHAnsi" w:hAnsiTheme="minorHAnsi" w:cstheme="minorHAnsi"/>
          <w:b/>
          <w:bCs/>
        </w:rPr>
        <w:t xml:space="preserve"> LATE APPLICATIONS WILL NOT BE CONSIDERED. DUE TO THE VOLUME OF APPLICATIONS ONLY SHORTLISTED CANDIDATES WILL BE </w:t>
      </w:r>
      <w:bookmarkEnd w:id="0"/>
      <w:r w:rsidR="00D13893" w:rsidRPr="00F4651A">
        <w:rPr>
          <w:rFonts w:asciiTheme="minorHAnsi" w:hAnsiTheme="minorHAnsi" w:cstheme="minorHAnsi"/>
          <w:b/>
          <w:bCs/>
        </w:rPr>
        <w:t>CONTACTED</w:t>
      </w:r>
      <w:r w:rsidRPr="00F4651A">
        <w:rPr>
          <w:rFonts w:asciiTheme="minorHAnsi" w:hAnsiTheme="minorHAnsi" w:cstheme="minorHAnsi"/>
          <w:b/>
          <w:bCs/>
        </w:rPr>
        <w:t>. </w:t>
      </w:r>
    </w:p>
    <w:p w14:paraId="007AC7AE" w14:textId="77777777" w:rsidR="00420E9C" w:rsidRPr="00F4651A" w:rsidRDefault="00420E9C" w:rsidP="00F4651A">
      <w:pPr>
        <w:shd w:val="clear" w:color="auto" w:fill="FFFFFF"/>
        <w:spacing w:after="240" w:line="240" w:lineRule="auto"/>
        <w:jc w:val="both"/>
        <w:rPr>
          <w:rFonts w:eastAsia="Times New Roman" w:cstheme="minorHAnsi"/>
          <w:b/>
          <w:bCs/>
          <w:sz w:val="21"/>
          <w:szCs w:val="21"/>
        </w:rPr>
      </w:pPr>
    </w:p>
    <w:sectPr w:rsidR="00420E9C" w:rsidRPr="00F465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106A5"/>
    <w:multiLevelType w:val="multilevel"/>
    <w:tmpl w:val="17EAF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FA7750"/>
    <w:multiLevelType w:val="multilevel"/>
    <w:tmpl w:val="EF16E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854658"/>
    <w:multiLevelType w:val="multilevel"/>
    <w:tmpl w:val="D3D2C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8C6137"/>
    <w:multiLevelType w:val="multilevel"/>
    <w:tmpl w:val="9ADC6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341809"/>
    <w:multiLevelType w:val="multilevel"/>
    <w:tmpl w:val="A344D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D753E0"/>
    <w:multiLevelType w:val="multilevel"/>
    <w:tmpl w:val="F7566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9493A5B"/>
    <w:multiLevelType w:val="multilevel"/>
    <w:tmpl w:val="D312D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364224"/>
    <w:multiLevelType w:val="multilevel"/>
    <w:tmpl w:val="3760D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E43883"/>
    <w:multiLevelType w:val="multilevel"/>
    <w:tmpl w:val="75907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4"/>
  </w:num>
  <w:num w:numId="4">
    <w:abstractNumId w:val="8"/>
  </w:num>
  <w:num w:numId="5">
    <w:abstractNumId w:val="5"/>
  </w:num>
  <w:num w:numId="6">
    <w:abstractNumId w:val="2"/>
  </w:num>
  <w:num w:numId="7">
    <w:abstractNumId w:val="0"/>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542"/>
    <w:rsid w:val="00006DD7"/>
    <w:rsid w:val="000217B5"/>
    <w:rsid w:val="00034B2C"/>
    <w:rsid w:val="00083123"/>
    <w:rsid w:val="00090812"/>
    <w:rsid w:val="000F5BB9"/>
    <w:rsid w:val="00132B18"/>
    <w:rsid w:val="001D5F9B"/>
    <w:rsid w:val="002045B7"/>
    <w:rsid w:val="00336C36"/>
    <w:rsid w:val="00351DA1"/>
    <w:rsid w:val="003523A6"/>
    <w:rsid w:val="0036141A"/>
    <w:rsid w:val="00400542"/>
    <w:rsid w:val="00420E9C"/>
    <w:rsid w:val="00484F44"/>
    <w:rsid w:val="00507165"/>
    <w:rsid w:val="005F0792"/>
    <w:rsid w:val="006A3202"/>
    <w:rsid w:val="006C0DEE"/>
    <w:rsid w:val="006D1463"/>
    <w:rsid w:val="0070371F"/>
    <w:rsid w:val="00707D5C"/>
    <w:rsid w:val="00723A21"/>
    <w:rsid w:val="00865CAD"/>
    <w:rsid w:val="00995948"/>
    <w:rsid w:val="009D76F3"/>
    <w:rsid w:val="00A169C9"/>
    <w:rsid w:val="00A46124"/>
    <w:rsid w:val="00A60774"/>
    <w:rsid w:val="00AB4A0B"/>
    <w:rsid w:val="00AE13ED"/>
    <w:rsid w:val="00AE5462"/>
    <w:rsid w:val="00B562E3"/>
    <w:rsid w:val="00BA423D"/>
    <w:rsid w:val="00C377FC"/>
    <w:rsid w:val="00C41A65"/>
    <w:rsid w:val="00CB29B1"/>
    <w:rsid w:val="00CD2E9B"/>
    <w:rsid w:val="00D01F11"/>
    <w:rsid w:val="00D13893"/>
    <w:rsid w:val="00D25F85"/>
    <w:rsid w:val="00D35A6F"/>
    <w:rsid w:val="00D7016A"/>
    <w:rsid w:val="00E5634D"/>
    <w:rsid w:val="00EC3B93"/>
    <w:rsid w:val="00EE4911"/>
    <w:rsid w:val="00F1558D"/>
    <w:rsid w:val="00F15850"/>
    <w:rsid w:val="00F34331"/>
    <w:rsid w:val="00F4651A"/>
    <w:rsid w:val="00FC7FB4"/>
    <w:rsid w:val="00FD037E"/>
    <w:rsid w:val="00FF7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522D7"/>
  <w15:docId w15:val="{1E7FC27F-F3EE-4406-9CC9-7DBE92AA5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0054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0542"/>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400542"/>
    <w:rPr>
      <w:b/>
      <w:bCs/>
    </w:rPr>
  </w:style>
  <w:style w:type="character" w:customStyle="1" w:styleId="apple-converted-space">
    <w:name w:val="apple-converted-space"/>
    <w:basedOn w:val="DefaultParagraphFont"/>
    <w:rsid w:val="00400542"/>
  </w:style>
  <w:style w:type="paragraph" w:styleId="NormalWeb">
    <w:name w:val="Normal (Web)"/>
    <w:basedOn w:val="Normal"/>
    <w:uiPriority w:val="99"/>
    <w:semiHidden/>
    <w:unhideWhenUsed/>
    <w:rsid w:val="0040054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00542"/>
    <w:rPr>
      <w:i/>
      <w:iCs/>
    </w:rPr>
  </w:style>
  <w:style w:type="character" w:styleId="Hyperlink">
    <w:name w:val="Hyperlink"/>
    <w:basedOn w:val="DefaultParagraphFont"/>
    <w:uiPriority w:val="99"/>
    <w:unhideWhenUsed/>
    <w:rsid w:val="00400542"/>
    <w:rPr>
      <w:color w:val="0000FF"/>
      <w:u w:val="single"/>
    </w:rPr>
  </w:style>
  <w:style w:type="paragraph" w:styleId="BalloonText">
    <w:name w:val="Balloon Text"/>
    <w:basedOn w:val="Normal"/>
    <w:link w:val="BalloonTextChar"/>
    <w:uiPriority w:val="99"/>
    <w:semiHidden/>
    <w:unhideWhenUsed/>
    <w:rsid w:val="004005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542"/>
    <w:rPr>
      <w:rFonts w:ascii="Tahoma" w:hAnsi="Tahoma" w:cs="Tahoma"/>
      <w:sz w:val="16"/>
      <w:szCs w:val="16"/>
    </w:rPr>
  </w:style>
  <w:style w:type="character" w:styleId="UnresolvedMention">
    <w:name w:val="Unresolved Mention"/>
    <w:basedOn w:val="DefaultParagraphFont"/>
    <w:uiPriority w:val="99"/>
    <w:semiHidden/>
    <w:unhideWhenUsed/>
    <w:rsid w:val="000F5BB9"/>
    <w:rPr>
      <w:color w:val="808080"/>
      <w:shd w:val="clear" w:color="auto" w:fill="E6E6E6"/>
    </w:rPr>
  </w:style>
  <w:style w:type="paragraph" w:customStyle="1" w:styleId="Default">
    <w:name w:val="Default"/>
    <w:rsid w:val="000F5BB9"/>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FD037E"/>
    <w:rPr>
      <w:sz w:val="16"/>
      <w:szCs w:val="16"/>
    </w:rPr>
  </w:style>
  <w:style w:type="paragraph" w:styleId="CommentText">
    <w:name w:val="annotation text"/>
    <w:basedOn w:val="Normal"/>
    <w:link w:val="CommentTextChar"/>
    <w:uiPriority w:val="99"/>
    <w:semiHidden/>
    <w:unhideWhenUsed/>
    <w:rsid w:val="00FD037E"/>
    <w:pPr>
      <w:spacing w:line="240" w:lineRule="auto"/>
    </w:pPr>
    <w:rPr>
      <w:sz w:val="20"/>
      <w:szCs w:val="20"/>
    </w:rPr>
  </w:style>
  <w:style w:type="character" w:customStyle="1" w:styleId="CommentTextChar">
    <w:name w:val="Comment Text Char"/>
    <w:basedOn w:val="DefaultParagraphFont"/>
    <w:link w:val="CommentText"/>
    <w:uiPriority w:val="99"/>
    <w:semiHidden/>
    <w:rsid w:val="00FD037E"/>
    <w:rPr>
      <w:sz w:val="20"/>
      <w:szCs w:val="20"/>
    </w:rPr>
  </w:style>
  <w:style w:type="paragraph" w:styleId="CommentSubject">
    <w:name w:val="annotation subject"/>
    <w:basedOn w:val="CommentText"/>
    <w:next w:val="CommentText"/>
    <w:link w:val="CommentSubjectChar"/>
    <w:uiPriority w:val="99"/>
    <w:semiHidden/>
    <w:unhideWhenUsed/>
    <w:rsid w:val="00FD037E"/>
    <w:rPr>
      <w:b/>
      <w:bCs/>
    </w:rPr>
  </w:style>
  <w:style w:type="character" w:customStyle="1" w:styleId="CommentSubjectChar">
    <w:name w:val="Comment Subject Char"/>
    <w:basedOn w:val="CommentTextChar"/>
    <w:link w:val="CommentSubject"/>
    <w:uiPriority w:val="99"/>
    <w:semiHidden/>
    <w:rsid w:val="00FD037E"/>
    <w:rPr>
      <w:b/>
      <w:bCs/>
      <w:sz w:val="20"/>
      <w:szCs w:val="20"/>
    </w:rPr>
  </w:style>
  <w:style w:type="paragraph" w:styleId="NoSpacing">
    <w:name w:val="No Spacing"/>
    <w:uiPriority w:val="1"/>
    <w:qFormat/>
    <w:rsid w:val="00484F44"/>
    <w:pPr>
      <w:spacing w:after="0" w:line="240" w:lineRule="auto"/>
    </w:pPr>
  </w:style>
  <w:style w:type="paragraph" w:customStyle="1" w:styleId="rtejustify">
    <w:name w:val="rtejustify"/>
    <w:basedOn w:val="Normal"/>
    <w:rsid w:val="00F4651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790973">
      <w:bodyDiv w:val="1"/>
      <w:marLeft w:val="0"/>
      <w:marRight w:val="0"/>
      <w:marTop w:val="0"/>
      <w:marBottom w:val="0"/>
      <w:divBdr>
        <w:top w:val="none" w:sz="0" w:space="0" w:color="auto"/>
        <w:left w:val="none" w:sz="0" w:space="0" w:color="auto"/>
        <w:bottom w:val="none" w:sz="0" w:space="0" w:color="auto"/>
        <w:right w:val="none" w:sz="0" w:space="0" w:color="auto"/>
      </w:divBdr>
      <w:divsChild>
        <w:div w:id="91126766">
          <w:marLeft w:val="0"/>
          <w:marRight w:val="0"/>
          <w:marTop w:val="0"/>
          <w:marBottom w:val="240"/>
          <w:divBdr>
            <w:top w:val="none" w:sz="0" w:space="0" w:color="auto"/>
            <w:left w:val="none" w:sz="0" w:space="0" w:color="auto"/>
            <w:bottom w:val="none" w:sz="0" w:space="0" w:color="auto"/>
            <w:right w:val="none" w:sz="0" w:space="0" w:color="auto"/>
          </w:divBdr>
          <w:divsChild>
            <w:div w:id="2005280697">
              <w:marLeft w:val="0"/>
              <w:marRight w:val="0"/>
              <w:marTop w:val="0"/>
              <w:marBottom w:val="0"/>
              <w:divBdr>
                <w:top w:val="none" w:sz="0" w:space="0" w:color="auto"/>
                <w:left w:val="none" w:sz="0" w:space="0" w:color="auto"/>
                <w:bottom w:val="none" w:sz="0" w:space="0" w:color="auto"/>
                <w:right w:val="none" w:sz="0" w:space="0" w:color="auto"/>
              </w:divBdr>
              <w:divsChild>
                <w:div w:id="200057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602676">
      <w:bodyDiv w:val="1"/>
      <w:marLeft w:val="0"/>
      <w:marRight w:val="0"/>
      <w:marTop w:val="0"/>
      <w:marBottom w:val="0"/>
      <w:divBdr>
        <w:top w:val="none" w:sz="0" w:space="0" w:color="auto"/>
        <w:left w:val="none" w:sz="0" w:space="0" w:color="auto"/>
        <w:bottom w:val="none" w:sz="0" w:space="0" w:color="auto"/>
        <w:right w:val="none" w:sz="0" w:space="0" w:color="auto"/>
      </w:divBdr>
    </w:div>
    <w:div w:id="737560237">
      <w:bodyDiv w:val="1"/>
      <w:marLeft w:val="0"/>
      <w:marRight w:val="0"/>
      <w:marTop w:val="0"/>
      <w:marBottom w:val="0"/>
      <w:divBdr>
        <w:top w:val="none" w:sz="0" w:space="0" w:color="auto"/>
        <w:left w:val="none" w:sz="0" w:space="0" w:color="auto"/>
        <w:bottom w:val="none" w:sz="0" w:space="0" w:color="auto"/>
        <w:right w:val="none" w:sz="0" w:space="0" w:color="auto"/>
      </w:divBdr>
      <w:divsChild>
        <w:div w:id="702874435">
          <w:marLeft w:val="0"/>
          <w:marRight w:val="0"/>
          <w:marTop w:val="0"/>
          <w:marBottom w:val="240"/>
          <w:divBdr>
            <w:top w:val="none" w:sz="0" w:space="0" w:color="auto"/>
            <w:left w:val="none" w:sz="0" w:space="0" w:color="auto"/>
            <w:bottom w:val="none" w:sz="0" w:space="0" w:color="auto"/>
            <w:right w:val="none" w:sz="0" w:space="0" w:color="auto"/>
          </w:divBdr>
          <w:divsChild>
            <w:div w:id="901596936">
              <w:marLeft w:val="0"/>
              <w:marRight w:val="0"/>
              <w:marTop w:val="0"/>
              <w:marBottom w:val="0"/>
              <w:divBdr>
                <w:top w:val="none" w:sz="0" w:space="0" w:color="auto"/>
                <w:left w:val="none" w:sz="0" w:space="0" w:color="auto"/>
                <w:bottom w:val="none" w:sz="0" w:space="0" w:color="auto"/>
                <w:right w:val="none" w:sz="0" w:space="0" w:color="auto"/>
              </w:divBdr>
              <w:divsChild>
                <w:div w:id="18887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132810">
      <w:bodyDiv w:val="1"/>
      <w:marLeft w:val="0"/>
      <w:marRight w:val="0"/>
      <w:marTop w:val="0"/>
      <w:marBottom w:val="0"/>
      <w:divBdr>
        <w:top w:val="none" w:sz="0" w:space="0" w:color="auto"/>
        <w:left w:val="none" w:sz="0" w:space="0" w:color="auto"/>
        <w:bottom w:val="none" w:sz="0" w:space="0" w:color="auto"/>
        <w:right w:val="none" w:sz="0" w:space="0" w:color="auto"/>
      </w:divBdr>
    </w:div>
    <w:div w:id="204775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cs.google.com/forms/d/1qFkPVHYafx8z4kVX94449wdxmFiBH0ivpl-iYHYI9BI/edit?ts=60c3b83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8AE6D-8446-461D-8DD9-EE299F891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521</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mchabi</dc:creator>
  <cp:lastModifiedBy>Lambert Kabera</cp:lastModifiedBy>
  <cp:revision>5</cp:revision>
  <dcterms:created xsi:type="dcterms:W3CDTF">2021-06-14T08:47:00Z</dcterms:created>
  <dcterms:modified xsi:type="dcterms:W3CDTF">2021-06-14T13:29:00Z</dcterms:modified>
</cp:coreProperties>
</file>