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71A94" w14:textId="73637073" w:rsidR="00C15AB2" w:rsidRPr="00D5647C" w:rsidRDefault="001E4F69" w:rsidP="00D5647C">
      <w:pPr>
        <w:pStyle w:val="Heading2"/>
        <w:spacing w:line="276" w:lineRule="auto"/>
        <w:contextualSpacing/>
        <w:jc w:val="both"/>
        <w:rPr>
          <w:rFonts w:ascii="Calibri" w:hAnsi="Calibri" w:cs="Calibri"/>
          <w:b w:val="0"/>
          <w:sz w:val="22"/>
          <w:szCs w:val="22"/>
        </w:rPr>
      </w:pPr>
      <w:r w:rsidRPr="00D5647C">
        <w:rPr>
          <w:rFonts w:ascii="Calibri" w:hAnsi="Calibri" w:cs="Calibri"/>
          <w:color w:val="FF0000" w:themeColor="accent1"/>
          <w:sz w:val="22"/>
          <w:szCs w:val="22"/>
        </w:rPr>
        <w:t>Position Title</w:t>
      </w:r>
      <w:r w:rsidR="00ED09C9" w:rsidRPr="00D5647C">
        <w:rPr>
          <w:rFonts w:ascii="Calibri" w:hAnsi="Calibri" w:cs="Calibri"/>
          <w:color w:val="FF0000" w:themeColor="accent1"/>
          <w:sz w:val="22"/>
          <w:szCs w:val="22"/>
        </w:rPr>
        <w:t>:</w:t>
      </w:r>
      <w:r w:rsidRPr="00D5647C">
        <w:rPr>
          <w:rFonts w:ascii="Calibri" w:hAnsi="Calibri" w:cs="Calibri"/>
          <w:sz w:val="22"/>
          <w:szCs w:val="22"/>
        </w:rPr>
        <w:tab/>
      </w:r>
      <w:r w:rsidR="00668956" w:rsidRPr="00D5647C">
        <w:rPr>
          <w:rFonts w:ascii="Calibri" w:hAnsi="Calibri" w:cs="Calibri"/>
          <w:color w:val="FF0000" w:themeColor="accent1"/>
          <w:sz w:val="22"/>
          <w:szCs w:val="22"/>
        </w:rPr>
        <w:t>Deputy Chief of Party</w:t>
      </w:r>
    </w:p>
    <w:p w14:paraId="276E296D" w14:textId="5C3D3BC8" w:rsidR="008A4675" w:rsidRPr="00D5647C" w:rsidRDefault="008A4675" w:rsidP="00D5647C">
      <w:pPr>
        <w:spacing w:line="276" w:lineRule="auto"/>
        <w:jc w:val="both"/>
        <w:rPr>
          <w:rFonts w:ascii="Calibri" w:hAnsi="Calibri" w:cs="Calibri"/>
          <w:color w:val="FF0000"/>
          <w:sz w:val="22"/>
          <w:szCs w:val="22"/>
        </w:rPr>
      </w:pPr>
      <w:r w:rsidRPr="00D5647C">
        <w:rPr>
          <w:rFonts w:ascii="Calibri" w:hAnsi="Calibri" w:cs="Calibri"/>
          <w:b/>
          <w:color w:val="FF0000"/>
          <w:sz w:val="22"/>
          <w:szCs w:val="22"/>
        </w:rPr>
        <w:t>Position Structure:</w:t>
      </w:r>
      <w:r w:rsidR="00C54D54" w:rsidRPr="00D5647C">
        <w:rPr>
          <w:rFonts w:ascii="Calibri" w:hAnsi="Calibri" w:cs="Calibri"/>
          <w:color w:val="FF0000"/>
          <w:sz w:val="22"/>
          <w:szCs w:val="22"/>
        </w:rPr>
        <w:t xml:space="preserve"> </w:t>
      </w:r>
      <w:r w:rsidR="00C54D54" w:rsidRPr="00D5647C">
        <w:rPr>
          <w:rFonts w:ascii="Calibri" w:hAnsi="Calibri" w:cs="Calibri"/>
          <w:sz w:val="22"/>
          <w:szCs w:val="22"/>
        </w:rPr>
        <w:t>Exempt</w:t>
      </w:r>
    </w:p>
    <w:p w14:paraId="4838139D" w14:textId="530EDB50" w:rsidR="008A4675" w:rsidRPr="00D5647C" w:rsidRDefault="008A4675" w:rsidP="00D5647C">
      <w:pPr>
        <w:spacing w:line="276" w:lineRule="auto"/>
        <w:jc w:val="both"/>
        <w:rPr>
          <w:rFonts w:ascii="Calibri" w:hAnsi="Calibri" w:cs="Calibri"/>
          <w:sz w:val="22"/>
          <w:szCs w:val="22"/>
        </w:rPr>
      </w:pPr>
      <w:r w:rsidRPr="00D5647C">
        <w:rPr>
          <w:rFonts w:ascii="Calibri" w:hAnsi="Calibri" w:cs="Calibri"/>
          <w:b/>
          <w:color w:val="FF0000"/>
          <w:sz w:val="22"/>
          <w:szCs w:val="22"/>
        </w:rPr>
        <w:t xml:space="preserve">Employee Type:  </w:t>
      </w:r>
      <w:r w:rsidR="00283D3C" w:rsidRPr="00D5647C">
        <w:rPr>
          <w:rFonts w:ascii="Calibri" w:hAnsi="Calibri" w:cs="Calibri"/>
          <w:b/>
          <w:color w:val="FF0000"/>
          <w:sz w:val="22"/>
          <w:szCs w:val="22"/>
        </w:rPr>
        <w:tab/>
      </w:r>
      <w:sdt>
        <w:sdtPr>
          <w:rPr>
            <w:rFonts w:ascii="Calibri" w:hAnsi="Calibri" w:cs="Calibri"/>
            <w:b/>
            <w:sz w:val="22"/>
            <w:szCs w:val="22"/>
          </w:rPr>
          <w:id w:val="1095361622"/>
          <w14:checkbox>
            <w14:checked w14:val="1"/>
            <w14:checkedState w14:val="2612" w14:font="MS Gothic"/>
            <w14:uncheckedState w14:val="2610" w14:font="MS Gothic"/>
          </w14:checkbox>
        </w:sdtPr>
        <w:sdtEndPr/>
        <w:sdtContent>
          <w:r w:rsidR="00C54D54" w:rsidRPr="00D5647C">
            <w:rPr>
              <w:rFonts w:ascii="Segoe UI Symbol" w:hAnsi="Segoe UI Symbol" w:cs="Segoe UI Symbol"/>
              <w:b/>
              <w:sz w:val="22"/>
              <w:szCs w:val="22"/>
            </w:rPr>
            <w:t>☒</w:t>
          </w:r>
        </w:sdtContent>
      </w:sdt>
      <w:r w:rsidR="00C54D54" w:rsidRPr="00D5647C">
        <w:rPr>
          <w:rStyle w:val="normaltextrun"/>
          <w:rFonts w:ascii="Calibri" w:hAnsi="Calibri" w:cs="Calibri"/>
          <w:bCs/>
          <w:sz w:val="22"/>
          <w:szCs w:val="22"/>
        </w:rPr>
        <w:t xml:space="preserve"> </w:t>
      </w:r>
      <w:r w:rsidRPr="00D5647C">
        <w:rPr>
          <w:rStyle w:val="normaltextrun"/>
          <w:rFonts w:ascii="Calibri" w:hAnsi="Calibri" w:cs="Calibri"/>
          <w:bCs/>
          <w:sz w:val="22"/>
          <w:szCs w:val="22"/>
        </w:rPr>
        <w:t xml:space="preserve">Full-time regular     </w:t>
      </w:r>
      <w:r w:rsidRPr="00D5647C">
        <w:rPr>
          <w:rStyle w:val="normaltextrun"/>
          <w:rFonts w:ascii="Segoe UI Symbol" w:eastAsia="MS Gothic" w:hAnsi="Segoe UI Symbol" w:cs="Segoe UI Symbol"/>
          <w:bCs/>
          <w:sz w:val="22"/>
          <w:szCs w:val="22"/>
        </w:rPr>
        <w:t>☐</w:t>
      </w:r>
      <w:r w:rsidRPr="00D5647C">
        <w:rPr>
          <w:rStyle w:val="normaltextrun"/>
          <w:rFonts w:ascii="Calibri" w:hAnsi="Calibri" w:cs="Calibri"/>
          <w:bCs/>
          <w:sz w:val="22"/>
          <w:szCs w:val="22"/>
        </w:rPr>
        <w:t xml:space="preserve">Part-time regular    </w:t>
      </w:r>
      <w:r w:rsidRPr="00D5647C">
        <w:rPr>
          <w:rStyle w:val="normaltextrun"/>
          <w:rFonts w:ascii="Segoe UI Symbol" w:eastAsia="MS Gothic" w:hAnsi="Segoe UI Symbol" w:cs="Segoe UI Symbol"/>
          <w:bCs/>
          <w:sz w:val="22"/>
          <w:szCs w:val="22"/>
        </w:rPr>
        <w:t>☐</w:t>
      </w:r>
      <w:r w:rsidRPr="00D5647C">
        <w:rPr>
          <w:rStyle w:val="normaltextrun"/>
          <w:rFonts w:ascii="Calibri" w:hAnsi="Calibri" w:cs="Calibri"/>
          <w:bCs/>
          <w:sz w:val="22"/>
          <w:szCs w:val="22"/>
        </w:rPr>
        <w:t>Temporary</w:t>
      </w:r>
    </w:p>
    <w:p w14:paraId="2A553FC9" w14:textId="67D3D0E6" w:rsidR="008A4675" w:rsidRPr="00D5647C" w:rsidRDefault="008A4675" w:rsidP="00D5647C">
      <w:pPr>
        <w:spacing w:line="276" w:lineRule="auto"/>
        <w:jc w:val="both"/>
        <w:rPr>
          <w:rFonts w:ascii="Calibri" w:hAnsi="Calibri" w:cs="Calibri"/>
          <w:sz w:val="22"/>
          <w:szCs w:val="22"/>
        </w:rPr>
      </w:pPr>
      <w:r w:rsidRPr="00D5647C">
        <w:rPr>
          <w:rFonts w:ascii="Calibri" w:hAnsi="Calibri" w:cs="Calibri"/>
          <w:b/>
          <w:color w:val="FF0000"/>
          <w:sz w:val="22"/>
          <w:szCs w:val="22"/>
        </w:rPr>
        <w:t>Supervisor Title:</w:t>
      </w:r>
      <w:r w:rsidR="00C54D54" w:rsidRPr="00D5647C">
        <w:rPr>
          <w:rFonts w:ascii="Calibri" w:hAnsi="Calibri" w:cs="Calibri"/>
          <w:b/>
          <w:color w:val="FF0000"/>
          <w:sz w:val="22"/>
          <w:szCs w:val="22"/>
        </w:rPr>
        <w:t xml:space="preserve">  </w:t>
      </w:r>
      <w:r w:rsidR="000A3816" w:rsidRPr="00D5647C">
        <w:rPr>
          <w:rFonts w:ascii="Calibri" w:hAnsi="Calibri" w:cs="Calibri"/>
          <w:b/>
          <w:color w:val="FF0000"/>
          <w:sz w:val="22"/>
          <w:szCs w:val="22"/>
        </w:rPr>
        <w:tab/>
      </w:r>
      <w:r w:rsidR="00C54D54" w:rsidRPr="00D5647C">
        <w:rPr>
          <w:rFonts w:ascii="Calibri" w:hAnsi="Calibri" w:cs="Calibri"/>
          <w:sz w:val="22"/>
          <w:szCs w:val="22"/>
        </w:rPr>
        <w:t>Chief of Party</w:t>
      </w:r>
    </w:p>
    <w:p w14:paraId="237CBC04" w14:textId="7D11A1CC" w:rsidR="008A4675" w:rsidRPr="00D5647C" w:rsidRDefault="008A4675" w:rsidP="00D5647C">
      <w:pPr>
        <w:spacing w:line="276" w:lineRule="auto"/>
        <w:jc w:val="both"/>
        <w:rPr>
          <w:rFonts w:ascii="Calibri" w:hAnsi="Calibri" w:cs="Calibri"/>
          <w:sz w:val="22"/>
          <w:szCs w:val="22"/>
        </w:rPr>
      </w:pPr>
      <w:r w:rsidRPr="00D5647C">
        <w:rPr>
          <w:rFonts w:ascii="Calibri" w:hAnsi="Calibri" w:cs="Calibri"/>
          <w:b/>
          <w:color w:val="FF0000"/>
          <w:sz w:val="22"/>
          <w:szCs w:val="22"/>
        </w:rPr>
        <w:t>Department</w:t>
      </w:r>
      <w:r w:rsidRPr="00D5647C">
        <w:rPr>
          <w:rFonts w:ascii="Calibri" w:hAnsi="Calibri" w:cs="Calibri"/>
          <w:sz w:val="22"/>
          <w:szCs w:val="22"/>
        </w:rPr>
        <w:t>:</w:t>
      </w:r>
      <w:r w:rsidR="00C54D54" w:rsidRPr="00D5647C">
        <w:rPr>
          <w:rFonts w:ascii="Calibri" w:hAnsi="Calibri" w:cs="Calibri"/>
          <w:sz w:val="22"/>
          <w:szCs w:val="22"/>
        </w:rPr>
        <w:t xml:space="preserve">  </w:t>
      </w:r>
      <w:r w:rsidR="000A3816" w:rsidRPr="00D5647C">
        <w:rPr>
          <w:rFonts w:ascii="Calibri" w:hAnsi="Calibri" w:cs="Calibri"/>
          <w:sz w:val="22"/>
          <w:szCs w:val="22"/>
        </w:rPr>
        <w:tab/>
      </w:r>
      <w:r w:rsidR="00C54D54" w:rsidRPr="00D5647C">
        <w:rPr>
          <w:rFonts w:ascii="Calibri" w:hAnsi="Calibri" w:cs="Calibri"/>
          <w:sz w:val="22"/>
          <w:szCs w:val="22"/>
        </w:rPr>
        <w:t>International Programs</w:t>
      </w:r>
    </w:p>
    <w:p w14:paraId="0345AF90" w14:textId="2F07A4DC" w:rsidR="008A4675" w:rsidRPr="00D5647C" w:rsidRDefault="008A4675" w:rsidP="00D5647C">
      <w:pPr>
        <w:spacing w:line="276" w:lineRule="auto"/>
        <w:jc w:val="both"/>
        <w:rPr>
          <w:rFonts w:ascii="Calibri" w:hAnsi="Calibri" w:cs="Calibri"/>
          <w:color w:val="FF0000"/>
          <w:sz w:val="22"/>
          <w:szCs w:val="22"/>
        </w:rPr>
      </w:pPr>
      <w:r w:rsidRPr="00D5647C">
        <w:rPr>
          <w:rFonts w:ascii="Calibri" w:hAnsi="Calibri" w:cs="Calibri"/>
          <w:b/>
          <w:color w:val="FF0000"/>
          <w:sz w:val="22"/>
          <w:szCs w:val="22"/>
        </w:rPr>
        <w:t>Division</w:t>
      </w:r>
      <w:r w:rsidR="00C54D54" w:rsidRPr="00D5647C">
        <w:rPr>
          <w:rFonts w:ascii="Calibri" w:hAnsi="Calibri" w:cs="Calibri"/>
          <w:b/>
          <w:color w:val="FF0000"/>
          <w:sz w:val="22"/>
          <w:szCs w:val="22"/>
        </w:rPr>
        <w:t xml:space="preserve">: </w:t>
      </w:r>
      <w:r w:rsidR="000A3816" w:rsidRPr="00D5647C">
        <w:rPr>
          <w:rFonts w:ascii="Calibri" w:hAnsi="Calibri" w:cs="Calibri"/>
          <w:b/>
          <w:color w:val="FF0000"/>
          <w:sz w:val="22"/>
          <w:szCs w:val="22"/>
        </w:rPr>
        <w:tab/>
      </w:r>
      <w:r w:rsidR="000A3816" w:rsidRPr="00D5647C">
        <w:rPr>
          <w:rFonts w:ascii="Calibri" w:hAnsi="Calibri" w:cs="Calibri"/>
          <w:b/>
          <w:color w:val="FF0000"/>
          <w:sz w:val="22"/>
          <w:szCs w:val="22"/>
        </w:rPr>
        <w:tab/>
      </w:r>
      <w:r w:rsidR="00C54D54" w:rsidRPr="00D5647C">
        <w:rPr>
          <w:rFonts w:ascii="Calibri" w:hAnsi="Calibri" w:cs="Calibri"/>
          <w:sz w:val="22"/>
          <w:szCs w:val="22"/>
        </w:rPr>
        <w:t>Department of Global Health</w:t>
      </w:r>
    </w:p>
    <w:p w14:paraId="236CCD14" w14:textId="756E2E42" w:rsidR="008A4675" w:rsidRPr="00D5647C" w:rsidRDefault="008A4675" w:rsidP="00D5647C">
      <w:pPr>
        <w:spacing w:line="276" w:lineRule="auto"/>
        <w:jc w:val="both"/>
        <w:rPr>
          <w:rFonts w:ascii="Calibri" w:hAnsi="Calibri" w:cs="Calibri"/>
          <w:sz w:val="22"/>
          <w:szCs w:val="22"/>
        </w:rPr>
      </w:pPr>
      <w:r w:rsidRPr="00D5647C">
        <w:rPr>
          <w:rFonts w:ascii="Calibri" w:hAnsi="Calibri" w:cs="Calibri"/>
          <w:b/>
          <w:color w:val="FF0000"/>
          <w:sz w:val="22"/>
          <w:szCs w:val="22"/>
        </w:rPr>
        <w:t>Work</w:t>
      </w:r>
      <w:r w:rsidRPr="00D5647C">
        <w:rPr>
          <w:rFonts w:ascii="Calibri" w:hAnsi="Calibri" w:cs="Calibri"/>
          <w:color w:val="FF0000"/>
          <w:sz w:val="22"/>
          <w:szCs w:val="22"/>
        </w:rPr>
        <w:t xml:space="preserve"> </w:t>
      </w:r>
      <w:r w:rsidRPr="00D5647C">
        <w:rPr>
          <w:rFonts w:ascii="Calibri" w:hAnsi="Calibri" w:cs="Calibri"/>
          <w:b/>
          <w:color w:val="FF0000"/>
          <w:sz w:val="22"/>
          <w:szCs w:val="22"/>
        </w:rPr>
        <w:t xml:space="preserve">Location: </w:t>
      </w:r>
      <w:r w:rsidRPr="00D5647C">
        <w:rPr>
          <w:rFonts w:ascii="Calibri" w:hAnsi="Calibri" w:cs="Calibri"/>
          <w:b/>
          <w:color w:val="FF0000"/>
          <w:sz w:val="22"/>
          <w:szCs w:val="22"/>
        </w:rPr>
        <w:tab/>
      </w:r>
      <w:r w:rsidR="00C54D54" w:rsidRPr="00D5647C">
        <w:rPr>
          <w:rFonts w:ascii="Calibri" w:hAnsi="Calibri" w:cs="Calibri"/>
          <w:sz w:val="22"/>
          <w:szCs w:val="22"/>
        </w:rPr>
        <w:t xml:space="preserve">Phnom Penh, </w:t>
      </w:r>
      <w:r w:rsidR="00524E66" w:rsidRPr="00D5647C">
        <w:rPr>
          <w:rFonts w:ascii="Calibri" w:hAnsi="Calibri" w:cs="Calibri"/>
          <w:sz w:val="22"/>
          <w:szCs w:val="22"/>
        </w:rPr>
        <w:t>Rwanda</w:t>
      </w:r>
    </w:p>
    <w:p w14:paraId="200440BA" w14:textId="6DB739E5" w:rsidR="008A4675" w:rsidRPr="00D5647C" w:rsidRDefault="008A4675" w:rsidP="00D5647C">
      <w:pPr>
        <w:spacing w:line="276" w:lineRule="auto"/>
        <w:jc w:val="both"/>
        <w:rPr>
          <w:rFonts w:ascii="Calibri" w:hAnsi="Calibri" w:cs="Calibri"/>
          <w:b/>
          <w:sz w:val="22"/>
          <w:szCs w:val="22"/>
        </w:rPr>
      </w:pPr>
      <w:r w:rsidRPr="00D5647C">
        <w:rPr>
          <w:rFonts w:ascii="Calibri" w:hAnsi="Calibri" w:cs="Calibri"/>
          <w:b/>
          <w:color w:val="FF0000"/>
          <w:sz w:val="22"/>
          <w:szCs w:val="22"/>
        </w:rPr>
        <w:t>Child Safety</w:t>
      </w:r>
      <w:r w:rsidRPr="00D5647C">
        <w:rPr>
          <w:rFonts w:ascii="Calibri" w:hAnsi="Calibri" w:cs="Calibri"/>
          <w:color w:val="FF0000"/>
          <w:sz w:val="22"/>
          <w:szCs w:val="22"/>
        </w:rPr>
        <w:t xml:space="preserve">:    </w:t>
      </w:r>
      <w:r w:rsidR="00283D3C" w:rsidRPr="00D5647C">
        <w:rPr>
          <w:rFonts w:ascii="Calibri" w:hAnsi="Calibri" w:cs="Calibri"/>
          <w:color w:val="FF0000"/>
          <w:sz w:val="22"/>
          <w:szCs w:val="22"/>
        </w:rPr>
        <w:tab/>
      </w:r>
      <w:r w:rsidRPr="00D5647C">
        <w:rPr>
          <w:rStyle w:val="normaltextrun"/>
          <w:rFonts w:ascii="Segoe UI Symbol" w:hAnsi="Segoe UI Symbol" w:cs="Segoe UI Symbol"/>
          <w:bCs/>
          <w:sz w:val="22"/>
          <w:szCs w:val="22"/>
        </w:rPr>
        <w:t>☐</w:t>
      </w:r>
      <w:r w:rsidRPr="00D5647C">
        <w:rPr>
          <w:rStyle w:val="normaltextrun"/>
          <w:rFonts w:ascii="Calibri" w:hAnsi="Calibri" w:cs="Calibri"/>
          <w:bCs/>
          <w:sz w:val="22"/>
          <w:szCs w:val="22"/>
        </w:rPr>
        <w:t xml:space="preserve">Level 1- No Contact    </w:t>
      </w:r>
      <w:r w:rsidRPr="00D5647C">
        <w:rPr>
          <w:rStyle w:val="normaltextrun"/>
          <w:rFonts w:ascii="Segoe UI Symbol" w:hAnsi="Segoe UI Symbol" w:cs="Segoe UI Symbol"/>
          <w:bCs/>
          <w:sz w:val="22"/>
          <w:szCs w:val="22"/>
        </w:rPr>
        <w:t>☐</w:t>
      </w:r>
      <w:r w:rsidRPr="00D5647C">
        <w:rPr>
          <w:rStyle w:val="normaltextrun"/>
          <w:rFonts w:ascii="Calibri" w:hAnsi="Calibri" w:cs="Calibri"/>
          <w:bCs/>
          <w:sz w:val="22"/>
          <w:szCs w:val="22"/>
        </w:rPr>
        <w:t xml:space="preserve">Level 2- Limited Contact    </w:t>
      </w:r>
      <w:sdt>
        <w:sdtPr>
          <w:rPr>
            <w:rFonts w:ascii="Calibri" w:hAnsi="Calibri" w:cs="Calibri"/>
            <w:b/>
            <w:sz w:val="22"/>
            <w:szCs w:val="22"/>
          </w:rPr>
          <w:id w:val="-976989413"/>
          <w14:checkbox>
            <w14:checked w14:val="1"/>
            <w14:checkedState w14:val="2612" w14:font="MS Gothic"/>
            <w14:uncheckedState w14:val="2610" w14:font="MS Gothic"/>
          </w14:checkbox>
        </w:sdtPr>
        <w:sdtEndPr/>
        <w:sdtContent>
          <w:r w:rsidR="00C54D54" w:rsidRPr="00D5647C">
            <w:rPr>
              <w:rFonts w:ascii="Segoe UI Symbol" w:hAnsi="Segoe UI Symbol" w:cs="Segoe UI Symbol"/>
              <w:b/>
              <w:sz w:val="22"/>
              <w:szCs w:val="22"/>
            </w:rPr>
            <w:t>☒</w:t>
          </w:r>
        </w:sdtContent>
      </w:sdt>
      <w:r w:rsidR="00C54D54" w:rsidRPr="00D5647C">
        <w:rPr>
          <w:rFonts w:ascii="Calibri" w:hAnsi="Calibri" w:cs="Calibri"/>
          <w:b/>
          <w:bCs/>
          <w:sz w:val="22"/>
          <w:szCs w:val="22"/>
        </w:rPr>
        <w:t xml:space="preserve"> </w:t>
      </w:r>
      <w:r w:rsidRPr="00D5647C">
        <w:rPr>
          <w:rStyle w:val="normaltextrun"/>
          <w:rFonts w:ascii="Calibri" w:hAnsi="Calibri" w:cs="Calibri"/>
          <w:bCs/>
          <w:sz w:val="22"/>
          <w:szCs w:val="22"/>
        </w:rPr>
        <w:t>Level 3- Contact</w:t>
      </w:r>
    </w:p>
    <w:p w14:paraId="08423271" w14:textId="25C44144" w:rsidR="00597EAB" w:rsidRPr="00D5647C" w:rsidRDefault="00597EAB" w:rsidP="00D5647C">
      <w:pPr>
        <w:spacing w:before="240" w:line="276" w:lineRule="auto"/>
        <w:jc w:val="both"/>
        <w:rPr>
          <w:rFonts w:ascii="Calibri" w:hAnsi="Calibri" w:cs="Calibri"/>
          <w:b/>
          <w:color w:val="FF0000"/>
          <w:sz w:val="22"/>
          <w:szCs w:val="22"/>
        </w:rPr>
      </w:pPr>
      <w:r w:rsidRPr="00D5647C">
        <w:rPr>
          <w:rFonts w:ascii="Calibri" w:hAnsi="Calibri" w:cs="Calibri"/>
          <w:b/>
          <w:color w:val="FF0000"/>
          <w:sz w:val="22"/>
          <w:szCs w:val="22"/>
        </w:rPr>
        <w:t>Summary</w:t>
      </w:r>
      <w:bookmarkStart w:id="0" w:name="_GoBack"/>
      <w:bookmarkEnd w:id="0"/>
    </w:p>
    <w:p w14:paraId="1ECCDD85" w14:textId="77777777" w:rsidR="002E1D1C" w:rsidRPr="00D5647C" w:rsidRDefault="002E1D1C" w:rsidP="00D5647C">
      <w:pPr>
        <w:tabs>
          <w:tab w:val="left" w:pos="1980"/>
        </w:tabs>
        <w:spacing w:line="276" w:lineRule="auto"/>
        <w:jc w:val="both"/>
        <w:rPr>
          <w:rFonts w:ascii="Calibri" w:hAnsi="Calibri" w:cs="Calibri"/>
          <w:sz w:val="22"/>
          <w:szCs w:val="22"/>
        </w:rPr>
      </w:pPr>
    </w:p>
    <w:p w14:paraId="6EB67F84" w14:textId="2B89B0B0" w:rsidR="00FA5068" w:rsidRPr="00D5647C" w:rsidRDefault="3DA8B5BE" w:rsidP="00D5647C">
      <w:pPr>
        <w:spacing w:line="276" w:lineRule="auto"/>
        <w:jc w:val="both"/>
        <w:rPr>
          <w:rFonts w:ascii="Calibri" w:hAnsi="Calibri" w:cs="Calibri"/>
          <w:sz w:val="22"/>
          <w:szCs w:val="22"/>
        </w:rPr>
      </w:pPr>
      <w:r w:rsidRPr="00D5647C">
        <w:rPr>
          <w:rFonts w:ascii="Calibri" w:eastAsia="Arial" w:hAnsi="Calibri" w:cs="Calibri"/>
          <w:color w:val="000000" w:themeColor="text1"/>
          <w:sz w:val="22"/>
          <w:szCs w:val="22"/>
        </w:rPr>
        <w:t>Save the Children is seeking a Deputy Chief of Party for an anticipated five-year USAID-funded Inclusive Nutrition and Early Childhood Development (INECD) activity in Rwanda. The proposed project will focus on promoting nurturing and responsive care practices, especially in the areas of health, functioning, nutrition, and early childhood development (ECD) for caregivers and children. Specifically, the activity aims to improve health and nutrition outcomes among women of reproductive age and adolescents and infant and young child feeding practices (IYCF). It also aims to address child development gaps and specifically unmet physical rehabilitation and assistive technology (rehab/AT), and social inclusion needs for infants and children. The activity will focus on community-level service delivery, community-health facility linkages and district level capacity development, as well as address issues of inclusion and participation, including access to programs and services for children and adults with disabilities, in line with Government of Rwanda (</w:t>
      </w:r>
      <w:proofErr w:type="spellStart"/>
      <w:r w:rsidRPr="00D5647C">
        <w:rPr>
          <w:rFonts w:ascii="Calibri" w:eastAsia="Arial" w:hAnsi="Calibri" w:cs="Calibri"/>
          <w:color w:val="000000" w:themeColor="text1"/>
          <w:sz w:val="22"/>
          <w:szCs w:val="22"/>
        </w:rPr>
        <w:t>GoR</w:t>
      </w:r>
      <w:proofErr w:type="spellEnd"/>
      <w:r w:rsidRPr="00D5647C">
        <w:rPr>
          <w:rFonts w:ascii="Calibri" w:eastAsia="Arial" w:hAnsi="Calibri" w:cs="Calibri"/>
          <w:color w:val="000000" w:themeColor="text1"/>
          <w:sz w:val="22"/>
          <w:szCs w:val="22"/>
        </w:rPr>
        <w:t xml:space="preserve">) priorities. </w:t>
      </w:r>
    </w:p>
    <w:p w14:paraId="61167AB6" w14:textId="6999FEF7" w:rsidR="00FA5068" w:rsidRPr="00D5647C" w:rsidRDefault="3DA8B5BE" w:rsidP="00D5647C">
      <w:pPr>
        <w:spacing w:line="276" w:lineRule="auto"/>
        <w:jc w:val="both"/>
        <w:rPr>
          <w:rFonts w:ascii="Calibri" w:hAnsi="Calibri" w:cs="Calibri"/>
          <w:sz w:val="22"/>
          <w:szCs w:val="22"/>
        </w:rPr>
      </w:pPr>
      <w:r w:rsidRPr="00D5647C">
        <w:rPr>
          <w:rFonts w:ascii="Calibri" w:eastAsia="Arial" w:hAnsi="Calibri" w:cs="Calibri"/>
          <w:color w:val="000000" w:themeColor="text1"/>
          <w:sz w:val="22"/>
          <w:szCs w:val="22"/>
        </w:rPr>
        <w:t xml:space="preserve">. </w:t>
      </w:r>
    </w:p>
    <w:p w14:paraId="048E38D4" w14:textId="4D76635D" w:rsidR="00FA5068" w:rsidRPr="00D5647C" w:rsidRDefault="3DA8B5BE" w:rsidP="00D5647C">
      <w:pPr>
        <w:spacing w:line="276" w:lineRule="auto"/>
        <w:jc w:val="both"/>
        <w:rPr>
          <w:rFonts w:ascii="Calibri" w:hAnsi="Calibri" w:cs="Calibri"/>
          <w:sz w:val="22"/>
          <w:szCs w:val="22"/>
        </w:rPr>
      </w:pPr>
      <w:r w:rsidRPr="00D5647C">
        <w:rPr>
          <w:rFonts w:ascii="Calibri" w:eastAsia="Arial" w:hAnsi="Calibri" w:cs="Calibri"/>
          <w:color w:val="000000" w:themeColor="text1"/>
          <w:sz w:val="22"/>
          <w:szCs w:val="22"/>
        </w:rPr>
        <w:t xml:space="preserve"> </w:t>
      </w:r>
    </w:p>
    <w:p w14:paraId="271F1D41" w14:textId="3E17B121" w:rsidR="00FA5068" w:rsidRPr="00D5647C" w:rsidRDefault="3DA8B5BE" w:rsidP="00D5647C">
      <w:pPr>
        <w:spacing w:line="276" w:lineRule="auto"/>
        <w:jc w:val="both"/>
        <w:rPr>
          <w:rFonts w:ascii="Calibri" w:hAnsi="Calibri" w:cs="Calibri"/>
          <w:sz w:val="22"/>
          <w:szCs w:val="22"/>
        </w:rPr>
      </w:pPr>
      <w:r w:rsidRPr="00D5647C">
        <w:rPr>
          <w:rFonts w:ascii="Calibri" w:eastAsia="Arial" w:hAnsi="Calibri" w:cs="Calibri"/>
          <w:color w:val="000000" w:themeColor="text1"/>
          <w:sz w:val="22"/>
          <w:szCs w:val="22"/>
          <w:lang w:val="en-GB"/>
        </w:rPr>
        <w:t xml:space="preserve">The Deputy Chief of Party reports directly to the Chief of Party and ensures technical implementation of high impact, proven interventions that meet stated goals and reporting requirements. The Deputy Chief of Party will assume the responsibilities of the Chief of Party in their absence. The Deputy Chief of Party coordinates with key stakeholders, implementing partners and government representatives. The Deputy Chief of Party manages the implementation of key program activities throughout the targeted districts, oversees the work of program managers, and provide efficient operational support for the project team and will provide leadership on relevant, government or USAID convened technical working groups. </w:t>
      </w:r>
      <w:r w:rsidRPr="00D5647C">
        <w:rPr>
          <w:rFonts w:ascii="Calibri" w:eastAsia="Arial" w:hAnsi="Calibri" w:cs="Calibri"/>
          <w:color w:val="000000" w:themeColor="text1"/>
          <w:sz w:val="22"/>
          <w:szCs w:val="22"/>
        </w:rPr>
        <w:t xml:space="preserve">Activities delivered under this project will deliver critical programmatic learning and establish </w:t>
      </w:r>
      <w:r w:rsidRPr="00D5647C">
        <w:rPr>
          <w:rFonts w:ascii="Calibri" w:eastAsia="Arial" w:hAnsi="Calibri" w:cs="Calibri"/>
          <w:color w:val="000000" w:themeColor="text1"/>
          <w:sz w:val="22"/>
          <w:szCs w:val="22"/>
          <w:lang w:val="en-GB"/>
        </w:rPr>
        <w:t>collaborative models to address these development challenges for children and families in Rwanda.</w:t>
      </w:r>
      <w:r w:rsidRPr="00D5647C">
        <w:rPr>
          <w:rFonts w:ascii="Calibri" w:hAnsi="Calibri" w:cs="Calibri"/>
          <w:sz w:val="22"/>
          <w:szCs w:val="22"/>
        </w:rPr>
        <w:t xml:space="preserve"> </w:t>
      </w:r>
    </w:p>
    <w:p w14:paraId="672A6659" w14:textId="600D41AB" w:rsidR="00FA5068" w:rsidRPr="00D5647C" w:rsidRDefault="00FA5068" w:rsidP="00D5647C">
      <w:pPr>
        <w:spacing w:line="276" w:lineRule="auto"/>
        <w:jc w:val="both"/>
        <w:rPr>
          <w:rFonts w:ascii="Calibri" w:hAnsi="Calibri" w:cs="Calibri"/>
          <w:sz w:val="22"/>
          <w:szCs w:val="22"/>
        </w:rPr>
      </w:pPr>
    </w:p>
    <w:p w14:paraId="665EEA24" w14:textId="63A68C02" w:rsidR="000866D1" w:rsidRPr="00D5647C" w:rsidRDefault="000866D1" w:rsidP="00D5647C">
      <w:pPr>
        <w:spacing w:line="276" w:lineRule="auto"/>
        <w:jc w:val="both"/>
        <w:rPr>
          <w:rFonts w:ascii="Calibri" w:hAnsi="Calibri" w:cs="Calibri"/>
          <w:i/>
          <w:sz w:val="22"/>
          <w:szCs w:val="22"/>
        </w:rPr>
      </w:pPr>
      <w:r w:rsidRPr="00D5647C">
        <w:rPr>
          <w:rFonts w:ascii="Calibri" w:hAnsi="Calibri" w:cs="Calibri"/>
          <w:i/>
          <w:sz w:val="22"/>
          <w:szCs w:val="22"/>
        </w:rPr>
        <w:t xml:space="preserve">This position is contingent upon donor approval and funding. </w:t>
      </w:r>
      <w:r w:rsidR="0077406E" w:rsidRPr="00D5647C">
        <w:rPr>
          <w:rFonts w:ascii="Calibri" w:hAnsi="Calibri" w:cs="Calibri"/>
          <w:i/>
          <w:sz w:val="22"/>
          <w:szCs w:val="22"/>
        </w:rPr>
        <w:t xml:space="preserve">Qualified local </w:t>
      </w:r>
      <w:r w:rsidRPr="00D5647C">
        <w:rPr>
          <w:rFonts w:ascii="Calibri" w:hAnsi="Calibri" w:cs="Calibri"/>
          <w:i/>
          <w:sz w:val="22"/>
          <w:szCs w:val="22"/>
        </w:rPr>
        <w:t>nationals are strongly encouraged to apply.</w:t>
      </w:r>
    </w:p>
    <w:p w14:paraId="62495A3E" w14:textId="77777777" w:rsidR="000866D1" w:rsidRPr="00D5647C" w:rsidRDefault="000866D1" w:rsidP="00D5647C">
      <w:pPr>
        <w:overflowPunct/>
        <w:autoSpaceDE/>
        <w:autoSpaceDN/>
        <w:adjustRightInd/>
        <w:spacing w:line="276" w:lineRule="auto"/>
        <w:jc w:val="both"/>
        <w:textAlignment w:val="auto"/>
        <w:rPr>
          <w:rFonts w:ascii="Calibri" w:hAnsi="Calibri" w:cs="Calibri"/>
          <w:b/>
          <w:bCs/>
          <w:color w:val="FF0000" w:themeColor="accent1"/>
          <w:sz w:val="22"/>
          <w:szCs w:val="22"/>
        </w:rPr>
      </w:pPr>
      <w:r w:rsidRPr="00D5647C">
        <w:rPr>
          <w:rFonts w:ascii="Calibri" w:hAnsi="Calibri" w:cs="Calibri"/>
          <w:b/>
          <w:bCs/>
          <w:color w:val="FF0000" w:themeColor="accent1"/>
          <w:sz w:val="22"/>
          <w:szCs w:val="22"/>
        </w:rPr>
        <w:br w:type="page"/>
      </w:r>
    </w:p>
    <w:p w14:paraId="2AD40A83" w14:textId="713FA76D" w:rsidR="00597EAB" w:rsidRPr="00D5647C" w:rsidRDefault="48706DC1" w:rsidP="00D5647C">
      <w:pPr>
        <w:spacing w:before="240" w:line="276" w:lineRule="auto"/>
        <w:jc w:val="both"/>
        <w:rPr>
          <w:rFonts w:ascii="Calibri" w:hAnsi="Calibri" w:cs="Calibri"/>
          <w:b/>
          <w:bCs/>
          <w:color w:val="FF0000" w:themeColor="accent1"/>
          <w:sz w:val="22"/>
          <w:szCs w:val="22"/>
        </w:rPr>
      </w:pPr>
      <w:r w:rsidRPr="00D5647C">
        <w:rPr>
          <w:rFonts w:ascii="Calibri" w:hAnsi="Calibri" w:cs="Calibri"/>
          <w:b/>
          <w:bCs/>
          <w:color w:val="FF0000" w:themeColor="accent1"/>
          <w:sz w:val="22"/>
          <w:szCs w:val="22"/>
        </w:rPr>
        <w:lastRenderedPageBreak/>
        <w:t>What You'll Be Doing (Essential Duties)</w:t>
      </w:r>
    </w:p>
    <w:p w14:paraId="0A37501D" w14:textId="77777777" w:rsidR="00ED09C9" w:rsidRPr="00D5647C" w:rsidRDefault="00ED09C9" w:rsidP="00D5647C">
      <w:pPr>
        <w:spacing w:line="276" w:lineRule="auto"/>
        <w:jc w:val="both"/>
        <w:rPr>
          <w:rFonts w:ascii="Calibri" w:hAnsi="Calibri" w:cs="Calibri"/>
          <w:sz w:val="22"/>
          <w:szCs w:val="22"/>
        </w:rPr>
      </w:pPr>
    </w:p>
    <w:p w14:paraId="35C749CC" w14:textId="42038FBB" w:rsidR="003B55D9" w:rsidRPr="00D5647C" w:rsidRDefault="003B55D9" w:rsidP="00D5647C">
      <w:pPr>
        <w:numPr>
          <w:ilvl w:val="0"/>
          <w:numId w:val="21"/>
        </w:numPr>
        <w:overflowPunct/>
        <w:autoSpaceDE/>
        <w:autoSpaceDN/>
        <w:adjustRightInd/>
        <w:spacing w:line="276" w:lineRule="auto"/>
        <w:jc w:val="both"/>
        <w:textAlignment w:val="auto"/>
        <w:rPr>
          <w:rFonts w:ascii="Calibri" w:hAnsi="Calibri" w:cs="Calibri"/>
          <w:sz w:val="22"/>
          <w:szCs w:val="22"/>
        </w:rPr>
      </w:pPr>
      <w:r w:rsidRPr="00D5647C">
        <w:rPr>
          <w:rFonts w:ascii="Calibri" w:hAnsi="Calibri" w:cs="Calibri"/>
          <w:sz w:val="22"/>
          <w:szCs w:val="22"/>
        </w:rPr>
        <w:t>In collaboration with the C</w:t>
      </w:r>
      <w:r w:rsidR="004A5E9D" w:rsidRPr="00D5647C">
        <w:rPr>
          <w:rFonts w:ascii="Calibri" w:hAnsi="Calibri" w:cs="Calibri"/>
          <w:sz w:val="22"/>
          <w:szCs w:val="22"/>
        </w:rPr>
        <w:t>hief of Party (COP)</w:t>
      </w:r>
      <w:r w:rsidRPr="00D5647C">
        <w:rPr>
          <w:rFonts w:ascii="Calibri" w:hAnsi="Calibri" w:cs="Calibri"/>
          <w:sz w:val="22"/>
          <w:szCs w:val="22"/>
        </w:rPr>
        <w:t xml:space="preserve">, </w:t>
      </w:r>
      <w:r w:rsidR="6DD606F4" w:rsidRPr="00D5647C">
        <w:rPr>
          <w:rFonts w:ascii="Calibri" w:hAnsi="Calibri" w:cs="Calibri"/>
          <w:sz w:val="22"/>
          <w:szCs w:val="22"/>
        </w:rPr>
        <w:t>del</w:t>
      </w:r>
      <w:r w:rsidR="3A4E6FA6" w:rsidRPr="00D5647C">
        <w:rPr>
          <w:rFonts w:ascii="Calibri" w:hAnsi="Calibri" w:cs="Calibri"/>
          <w:sz w:val="22"/>
          <w:szCs w:val="22"/>
        </w:rPr>
        <w:t xml:space="preserve">iver </w:t>
      </w:r>
      <w:r w:rsidRPr="00D5647C">
        <w:rPr>
          <w:rFonts w:ascii="Calibri" w:hAnsi="Calibri" w:cs="Calibri"/>
          <w:sz w:val="22"/>
          <w:szCs w:val="22"/>
        </w:rPr>
        <w:t>the program according to the contractual requirement</w:t>
      </w:r>
      <w:r w:rsidR="3A4E6FA6" w:rsidRPr="00D5647C">
        <w:rPr>
          <w:rFonts w:ascii="Calibri" w:hAnsi="Calibri" w:cs="Calibri"/>
          <w:sz w:val="22"/>
          <w:szCs w:val="22"/>
        </w:rPr>
        <w:t>s</w:t>
      </w:r>
      <w:r w:rsidRPr="00D5647C">
        <w:rPr>
          <w:rFonts w:ascii="Calibri" w:hAnsi="Calibri" w:cs="Calibri"/>
          <w:sz w:val="22"/>
          <w:szCs w:val="22"/>
        </w:rPr>
        <w:t xml:space="preserve"> </w:t>
      </w:r>
      <w:r w:rsidR="3A4E6FA6" w:rsidRPr="00D5647C">
        <w:rPr>
          <w:rFonts w:ascii="Calibri" w:hAnsi="Calibri" w:cs="Calibri"/>
          <w:sz w:val="22"/>
          <w:szCs w:val="22"/>
        </w:rPr>
        <w:t>of</w:t>
      </w:r>
      <w:r w:rsidR="3E4161EA" w:rsidRPr="00D5647C">
        <w:rPr>
          <w:rFonts w:ascii="Calibri" w:hAnsi="Calibri" w:cs="Calibri"/>
          <w:sz w:val="22"/>
          <w:szCs w:val="22"/>
        </w:rPr>
        <w:t xml:space="preserve"> </w:t>
      </w:r>
      <w:r w:rsidR="3A4E6FA6" w:rsidRPr="00D5647C">
        <w:rPr>
          <w:rFonts w:ascii="Calibri" w:hAnsi="Calibri" w:cs="Calibri"/>
          <w:sz w:val="22"/>
          <w:szCs w:val="22"/>
        </w:rPr>
        <w:t>the donor and government</w:t>
      </w:r>
      <w:r w:rsidR="3E4161EA" w:rsidRPr="00D5647C">
        <w:rPr>
          <w:rFonts w:ascii="Calibri" w:hAnsi="Calibri" w:cs="Calibri"/>
          <w:sz w:val="22"/>
          <w:szCs w:val="22"/>
        </w:rPr>
        <w:t>,</w:t>
      </w:r>
      <w:r w:rsidRPr="00D5647C">
        <w:rPr>
          <w:rFonts w:ascii="Calibri" w:hAnsi="Calibri" w:cs="Calibri"/>
          <w:sz w:val="22"/>
          <w:szCs w:val="22"/>
        </w:rPr>
        <w:t xml:space="preserve"> i.e. that all activities and deliverables are completed</w:t>
      </w:r>
      <w:r w:rsidR="00C452A7" w:rsidRPr="00D5647C">
        <w:rPr>
          <w:rFonts w:ascii="Calibri" w:hAnsi="Calibri" w:cs="Calibri"/>
          <w:sz w:val="22"/>
          <w:szCs w:val="22"/>
        </w:rPr>
        <w:t xml:space="preserve"> with high quality</w:t>
      </w:r>
      <w:r w:rsidRPr="00D5647C">
        <w:rPr>
          <w:rFonts w:ascii="Calibri" w:hAnsi="Calibri" w:cs="Calibri"/>
          <w:sz w:val="22"/>
          <w:szCs w:val="22"/>
        </w:rPr>
        <w:t xml:space="preserve"> within the agreed timescale and budget, reports are submitted as per agreed schedules</w:t>
      </w:r>
      <w:r w:rsidR="3E4161EA" w:rsidRPr="00D5647C">
        <w:rPr>
          <w:rFonts w:ascii="Calibri" w:hAnsi="Calibri" w:cs="Calibri"/>
          <w:sz w:val="22"/>
          <w:szCs w:val="22"/>
        </w:rPr>
        <w:t>,</w:t>
      </w:r>
      <w:r w:rsidRPr="00D5647C">
        <w:rPr>
          <w:rFonts w:ascii="Calibri" w:hAnsi="Calibri" w:cs="Calibri"/>
          <w:sz w:val="22"/>
          <w:szCs w:val="22"/>
        </w:rPr>
        <w:t xml:space="preserve"> and any other requirements or criteria are fulfilled;</w:t>
      </w:r>
    </w:p>
    <w:p w14:paraId="7F9C013B" w14:textId="6423D867" w:rsidR="00F22117" w:rsidRPr="00D5647C" w:rsidRDefault="00F22117" w:rsidP="00D5647C">
      <w:pPr>
        <w:numPr>
          <w:ilvl w:val="0"/>
          <w:numId w:val="21"/>
        </w:numPr>
        <w:overflowPunct/>
        <w:autoSpaceDE/>
        <w:autoSpaceDN/>
        <w:adjustRightInd/>
        <w:spacing w:line="276" w:lineRule="auto"/>
        <w:jc w:val="both"/>
        <w:textAlignment w:val="auto"/>
        <w:rPr>
          <w:rFonts w:ascii="Calibri" w:hAnsi="Calibri" w:cs="Calibri"/>
          <w:sz w:val="22"/>
          <w:szCs w:val="22"/>
        </w:rPr>
      </w:pPr>
      <w:r w:rsidRPr="00D5647C">
        <w:rPr>
          <w:rFonts w:ascii="Calibri" w:hAnsi="Calibri" w:cs="Calibri"/>
          <w:sz w:val="22"/>
          <w:szCs w:val="22"/>
        </w:rPr>
        <w:t xml:space="preserve">Oversee all technical aspects and </w:t>
      </w:r>
      <w:r w:rsidR="3E4161EA" w:rsidRPr="00D5647C">
        <w:rPr>
          <w:rFonts w:ascii="Calibri" w:hAnsi="Calibri" w:cs="Calibri"/>
          <w:sz w:val="22"/>
          <w:szCs w:val="22"/>
        </w:rPr>
        <w:t xml:space="preserve">lead </w:t>
      </w:r>
      <w:r w:rsidRPr="00D5647C">
        <w:rPr>
          <w:rFonts w:ascii="Calibri" w:hAnsi="Calibri" w:cs="Calibri"/>
          <w:sz w:val="22"/>
          <w:szCs w:val="22"/>
        </w:rPr>
        <w:t>program integration between Early Childhood Development</w:t>
      </w:r>
      <w:r w:rsidR="004A5E9D" w:rsidRPr="00D5647C">
        <w:rPr>
          <w:rFonts w:ascii="Calibri" w:hAnsi="Calibri" w:cs="Calibri"/>
          <w:sz w:val="22"/>
          <w:szCs w:val="22"/>
        </w:rPr>
        <w:t xml:space="preserve">, </w:t>
      </w:r>
      <w:r w:rsidRPr="00D5647C">
        <w:rPr>
          <w:rFonts w:ascii="Calibri" w:hAnsi="Calibri" w:cs="Calibri"/>
          <w:sz w:val="22"/>
          <w:szCs w:val="22"/>
        </w:rPr>
        <w:t>Nutrition</w:t>
      </w:r>
      <w:r w:rsidR="00524E66" w:rsidRPr="00D5647C">
        <w:rPr>
          <w:rFonts w:ascii="Calibri" w:hAnsi="Calibri" w:cs="Calibri"/>
          <w:sz w:val="22"/>
          <w:szCs w:val="22"/>
        </w:rPr>
        <w:t xml:space="preserve"> and inclusion</w:t>
      </w:r>
      <w:r w:rsidR="00F42E96" w:rsidRPr="00D5647C">
        <w:rPr>
          <w:rFonts w:ascii="Calibri" w:hAnsi="Calibri" w:cs="Calibri"/>
          <w:sz w:val="22"/>
          <w:szCs w:val="22"/>
        </w:rPr>
        <w:t>;</w:t>
      </w:r>
    </w:p>
    <w:p w14:paraId="1B979B6C" w14:textId="05010D28" w:rsidR="006F51E0" w:rsidRPr="00D5647C" w:rsidRDefault="00F22117" w:rsidP="00D5647C">
      <w:pPr>
        <w:numPr>
          <w:ilvl w:val="0"/>
          <w:numId w:val="21"/>
        </w:numPr>
        <w:overflowPunct/>
        <w:autoSpaceDE/>
        <w:autoSpaceDN/>
        <w:adjustRightInd/>
        <w:spacing w:line="276" w:lineRule="auto"/>
        <w:jc w:val="both"/>
        <w:textAlignment w:val="auto"/>
        <w:rPr>
          <w:rFonts w:ascii="Calibri" w:hAnsi="Calibri" w:cs="Calibri"/>
          <w:sz w:val="22"/>
          <w:szCs w:val="22"/>
        </w:rPr>
      </w:pPr>
      <w:r w:rsidRPr="00D5647C">
        <w:rPr>
          <w:rFonts w:ascii="Calibri" w:hAnsi="Calibri" w:cs="Calibri"/>
          <w:sz w:val="22"/>
          <w:szCs w:val="22"/>
        </w:rPr>
        <w:t>Provide strategic technical</w:t>
      </w:r>
      <w:r w:rsidR="00004E32" w:rsidRPr="00D5647C">
        <w:rPr>
          <w:rFonts w:ascii="Calibri" w:hAnsi="Calibri" w:cs="Calibri"/>
          <w:sz w:val="22"/>
          <w:szCs w:val="22"/>
        </w:rPr>
        <w:t xml:space="preserve"> leadership across the program</w:t>
      </w:r>
      <w:r w:rsidRPr="00D5647C">
        <w:rPr>
          <w:rFonts w:ascii="Calibri" w:hAnsi="Calibri" w:cs="Calibri"/>
          <w:sz w:val="22"/>
          <w:szCs w:val="22"/>
        </w:rPr>
        <w:t>, including strategic advice to the Chief of Party and project team</w:t>
      </w:r>
      <w:r w:rsidR="37ECB89A" w:rsidRPr="00D5647C">
        <w:rPr>
          <w:rFonts w:ascii="Calibri" w:hAnsi="Calibri" w:cs="Calibri"/>
          <w:sz w:val="22"/>
          <w:szCs w:val="22"/>
        </w:rPr>
        <w:t>,</w:t>
      </w:r>
      <w:r w:rsidRPr="00D5647C">
        <w:rPr>
          <w:rFonts w:ascii="Calibri" w:hAnsi="Calibri" w:cs="Calibri"/>
          <w:sz w:val="22"/>
          <w:szCs w:val="22"/>
        </w:rPr>
        <w:t xml:space="preserve"> and ensure</w:t>
      </w:r>
      <w:r w:rsidR="00C452A7" w:rsidRPr="00D5647C">
        <w:rPr>
          <w:rFonts w:ascii="Calibri" w:hAnsi="Calibri" w:cs="Calibri"/>
          <w:sz w:val="22"/>
          <w:szCs w:val="22"/>
        </w:rPr>
        <w:t xml:space="preserve"> innovation and</w:t>
      </w:r>
      <w:r w:rsidRPr="00D5647C">
        <w:rPr>
          <w:rFonts w:ascii="Calibri" w:hAnsi="Calibri" w:cs="Calibri"/>
          <w:sz w:val="22"/>
          <w:szCs w:val="22"/>
        </w:rPr>
        <w:t xml:space="preserve"> technical excellence in the three priority areas and </w:t>
      </w:r>
      <w:r w:rsidR="5F995EB7" w:rsidRPr="00D5647C">
        <w:rPr>
          <w:rFonts w:ascii="Calibri" w:hAnsi="Calibri" w:cs="Calibri"/>
          <w:sz w:val="22"/>
          <w:szCs w:val="22"/>
        </w:rPr>
        <w:t>community-based</w:t>
      </w:r>
      <w:r w:rsidR="004A5E9D" w:rsidRPr="00D5647C">
        <w:rPr>
          <w:rFonts w:ascii="Calibri" w:hAnsi="Calibri" w:cs="Calibri"/>
          <w:sz w:val="22"/>
          <w:szCs w:val="22"/>
        </w:rPr>
        <w:t xml:space="preserve"> programming </w:t>
      </w:r>
      <w:r w:rsidR="006F51E0" w:rsidRPr="00D5647C">
        <w:rPr>
          <w:rFonts w:ascii="Calibri" w:hAnsi="Calibri" w:cs="Calibri"/>
          <w:sz w:val="22"/>
          <w:szCs w:val="22"/>
        </w:rPr>
        <w:t xml:space="preserve">integrated ECD </w:t>
      </w:r>
      <w:r w:rsidR="00E64FEB" w:rsidRPr="00D5647C">
        <w:rPr>
          <w:rFonts w:ascii="Calibri" w:hAnsi="Calibri" w:cs="Calibri"/>
          <w:sz w:val="22"/>
          <w:szCs w:val="22"/>
        </w:rPr>
        <w:t>in</w:t>
      </w:r>
      <w:r w:rsidR="006F51E0" w:rsidRPr="00D5647C">
        <w:rPr>
          <w:rFonts w:ascii="Calibri" w:hAnsi="Calibri" w:cs="Calibri"/>
          <w:sz w:val="22"/>
          <w:szCs w:val="22"/>
        </w:rPr>
        <w:t xml:space="preserve"> the first three years of a child’s life</w:t>
      </w:r>
      <w:r w:rsidR="0077406E" w:rsidRPr="00D5647C">
        <w:rPr>
          <w:rFonts w:ascii="Calibri" w:hAnsi="Calibri" w:cs="Calibri"/>
          <w:sz w:val="22"/>
          <w:szCs w:val="22"/>
        </w:rPr>
        <w:t>;</w:t>
      </w:r>
    </w:p>
    <w:p w14:paraId="70173E4D" w14:textId="52A8AD2E" w:rsidR="006F51E0" w:rsidRPr="00D5647C" w:rsidRDefault="006F51E0" w:rsidP="00D5647C">
      <w:pPr>
        <w:numPr>
          <w:ilvl w:val="0"/>
          <w:numId w:val="21"/>
        </w:numPr>
        <w:overflowPunct/>
        <w:autoSpaceDE/>
        <w:autoSpaceDN/>
        <w:adjustRightInd/>
        <w:spacing w:line="276" w:lineRule="auto"/>
        <w:jc w:val="both"/>
        <w:textAlignment w:val="auto"/>
        <w:rPr>
          <w:rFonts w:ascii="Calibri" w:hAnsi="Calibri" w:cs="Calibri"/>
          <w:sz w:val="22"/>
          <w:szCs w:val="22"/>
        </w:rPr>
      </w:pPr>
      <w:r w:rsidRPr="00D5647C">
        <w:rPr>
          <w:rFonts w:ascii="Calibri" w:hAnsi="Calibri" w:cs="Calibri"/>
          <w:sz w:val="22"/>
          <w:szCs w:val="22"/>
        </w:rPr>
        <w:t xml:space="preserve">Provide support in programming geared towards </w:t>
      </w:r>
      <w:r w:rsidR="008D6FA0" w:rsidRPr="00D5647C">
        <w:rPr>
          <w:rFonts w:ascii="Calibri" w:hAnsi="Calibri" w:cs="Calibri"/>
          <w:sz w:val="22"/>
          <w:szCs w:val="22"/>
        </w:rPr>
        <w:t xml:space="preserve">addressing the needs of </w:t>
      </w:r>
      <w:r w:rsidRPr="00D5647C">
        <w:rPr>
          <w:rFonts w:ascii="Calibri" w:hAnsi="Calibri" w:cs="Calibri"/>
          <w:sz w:val="22"/>
          <w:szCs w:val="22"/>
        </w:rPr>
        <w:t>children</w:t>
      </w:r>
      <w:r w:rsidR="008D6FA0" w:rsidRPr="00D5647C">
        <w:rPr>
          <w:rFonts w:ascii="Calibri" w:hAnsi="Calibri" w:cs="Calibri"/>
          <w:sz w:val="22"/>
          <w:szCs w:val="22"/>
        </w:rPr>
        <w:t xml:space="preserve"> with</w:t>
      </w:r>
      <w:r w:rsidRPr="00D5647C">
        <w:rPr>
          <w:rFonts w:ascii="Calibri" w:hAnsi="Calibri" w:cs="Calibri"/>
          <w:sz w:val="22"/>
          <w:szCs w:val="22"/>
        </w:rPr>
        <w:t xml:space="preserve"> disabilities</w:t>
      </w:r>
      <w:r w:rsidR="008D6FA0" w:rsidRPr="00D5647C">
        <w:rPr>
          <w:rFonts w:ascii="Calibri" w:hAnsi="Calibri" w:cs="Calibri"/>
          <w:sz w:val="22"/>
          <w:szCs w:val="22"/>
        </w:rPr>
        <w:t xml:space="preserve"> throughout program activities</w:t>
      </w:r>
      <w:r w:rsidRPr="00D5647C">
        <w:rPr>
          <w:rFonts w:ascii="Calibri" w:hAnsi="Calibri" w:cs="Calibri"/>
          <w:sz w:val="22"/>
          <w:szCs w:val="22"/>
        </w:rPr>
        <w:t>;</w:t>
      </w:r>
    </w:p>
    <w:p w14:paraId="52AA0053" w14:textId="3ACAA2EF" w:rsidR="00AF26FB" w:rsidRPr="00D5647C" w:rsidRDefault="00AF26FB" w:rsidP="00D5647C">
      <w:pPr>
        <w:numPr>
          <w:ilvl w:val="0"/>
          <w:numId w:val="21"/>
        </w:numPr>
        <w:overflowPunct/>
        <w:autoSpaceDE/>
        <w:autoSpaceDN/>
        <w:adjustRightInd/>
        <w:spacing w:line="276" w:lineRule="auto"/>
        <w:jc w:val="both"/>
        <w:textAlignment w:val="auto"/>
        <w:rPr>
          <w:rFonts w:ascii="Calibri" w:hAnsi="Calibri" w:cs="Calibri"/>
          <w:sz w:val="22"/>
          <w:szCs w:val="22"/>
        </w:rPr>
      </w:pPr>
      <w:r w:rsidRPr="00D5647C">
        <w:rPr>
          <w:rFonts w:ascii="Calibri" w:hAnsi="Calibri" w:cs="Calibri"/>
          <w:sz w:val="22"/>
          <w:szCs w:val="22"/>
        </w:rPr>
        <w:t>Drive innovation in program strategy and implementation to contribute to national and global learning opportunities</w:t>
      </w:r>
      <w:r w:rsidR="00C452A7" w:rsidRPr="00D5647C">
        <w:rPr>
          <w:rFonts w:ascii="Calibri" w:hAnsi="Calibri" w:cs="Calibri"/>
          <w:sz w:val="22"/>
          <w:szCs w:val="22"/>
        </w:rPr>
        <w:t xml:space="preserve"> and ensure greatest impact for children’s development</w:t>
      </w:r>
      <w:r w:rsidR="47E352D9" w:rsidRPr="00D5647C">
        <w:rPr>
          <w:rFonts w:ascii="Calibri" w:hAnsi="Calibri" w:cs="Calibri"/>
          <w:sz w:val="22"/>
          <w:szCs w:val="22"/>
        </w:rPr>
        <w:t>;</w:t>
      </w:r>
    </w:p>
    <w:p w14:paraId="3DEDF187" w14:textId="0AD97CB9" w:rsidR="003B55D9" w:rsidRPr="00D5647C" w:rsidRDefault="003B55D9" w:rsidP="00D5647C">
      <w:pPr>
        <w:numPr>
          <w:ilvl w:val="0"/>
          <w:numId w:val="21"/>
        </w:numPr>
        <w:overflowPunct/>
        <w:autoSpaceDE/>
        <w:autoSpaceDN/>
        <w:adjustRightInd/>
        <w:spacing w:line="276" w:lineRule="auto"/>
        <w:jc w:val="both"/>
        <w:textAlignment w:val="auto"/>
        <w:rPr>
          <w:rFonts w:ascii="Calibri" w:hAnsi="Calibri" w:cs="Calibri"/>
          <w:sz w:val="22"/>
          <w:szCs w:val="22"/>
        </w:rPr>
      </w:pPr>
      <w:r w:rsidRPr="00D5647C">
        <w:rPr>
          <w:rFonts w:ascii="Calibri" w:hAnsi="Calibri" w:cs="Calibri"/>
          <w:sz w:val="22"/>
          <w:szCs w:val="22"/>
        </w:rPr>
        <w:t xml:space="preserve">Design and regularly update detailed annual work plans and </w:t>
      </w:r>
      <w:r w:rsidR="5C1C2B7B" w:rsidRPr="00D5647C">
        <w:rPr>
          <w:rFonts w:ascii="Calibri" w:hAnsi="Calibri" w:cs="Calibri"/>
          <w:sz w:val="22"/>
          <w:szCs w:val="22"/>
        </w:rPr>
        <w:t>over</w:t>
      </w:r>
      <w:r w:rsidR="47606B92" w:rsidRPr="00D5647C">
        <w:rPr>
          <w:rFonts w:ascii="Calibri" w:hAnsi="Calibri" w:cs="Calibri"/>
          <w:sz w:val="22"/>
          <w:szCs w:val="22"/>
        </w:rPr>
        <w:t>se</w:t>
      </w:r>
      <w:r w:rsidRPr="00D5647C">
        <w:rPr>
          <w:rFonts w:ascii="Calibri" w:hAnsi="Calibri" w:cs="Calibri"/>
          <w:sz w:val="22"/>
          <w:szCs w:val="22"/>
        </w:rPr>
        <w:t>e progress towards completion and achievement of program objectives</w:t>
      </w:r>
      <w:r w:rsidR="00C452A7" w:rsidRPr="00D5647C">
        <w:rPr>
          <w:rFonts w:ascii="Calibri" w:hAnsi="Calibri" w:cs="Calibri"/>
          <w:sz w:val="22"/>
          <w:szCs w:val="22"/>
        </w:rPr>
        <w:t xml:space="preserve"> and outcomes</w:t>
      </w:r>
      <w:r w:rsidRPr="00D5647C">
        <w:rPr>
          <w:rFonts w:ascii="Calibri" w:hAnsi="Calibri" w:cs="Calibri"/>
          <w:sz w:val="22"/>
          <w:szCs w:val="22"/>
        </w:rPr>
        <w:t>;</w:t>
      </w:r>
    </w:p>
    <w:p w14:paraId="5FCABF71" w14:textId="2685D7F1" w:rsidR="003B55D9" w:rsidRPr="00D5647C" w:rsidRDefault="00AF26FB" w:rsidP="00D5647C">
      <w:pPr>
        <w:numPr>
          <w:ilvl w:val="0"/>
          <w:numId w:val="21"/>
        </w:numPr>
        <w:overflowPunct/>
        <w:autoSpaceDE/>
        <w:autoSpaceDN/>
        <w:adjustRightInd/>
        <w:spacing w:line="276" w:lineRule="auto"/>
        <w:jc w:val="both"/>
        <w:textAlignment w:val="auto"/>
        <w:rPr>
          <w:rFonts w:ascii="Calibri" w:hAnsi="Calibri" w:cs="Calibri"/>
          <w:sz w:val="22"/>
          <w:szCs w:val="22"/>
        </w:rPr>
      </w:pPr>
      <w:r w:rsidRPr="00D5647C">
        <w:rPr>
          <w:rFonts w:ascii="Calibri" w:hAnsi="Calibri" w:cs="Calibri"/>
          <w:sz w:val="22"/>
          <w:szCs w:val="22"/>
        </w:rPr>
        <w:t xml:space="preserve">Support the COP </w:t>
      </w:r>
      <w:r w:rsidR="6FE9A5CB" w:rsidRPr="00D5647C">
        <w:rPr>
          <w:rFonts w:ascii="Calibri" w:hAnsi="Calibri" w:cs="Calibri"/>
          <w:sz w:val="22"/>
          <w:szCs w:val="22"/>
        </w:rPr>
        <w:t xml:space="preserve">in </w:t>
      </w:r>
      <w:r w:rsidR="0F60A908" w:rsidRPr="00D5647C">
        <w:rPr>
          <w:rFonts w:ascii="Calibri" w:hAnsi="Calibri" w:cs="Calibri"/>
          <w:sz w:val="22"/>
          <w:szCs w:val="22"/>
        </w:rPr>
        <w:t>th</w:t>
      </w:r>
      <w:r w:rsidR="25794D1E" w:rsidRPr="00D5647C">
        <w:rPr>
          <w:rFonts w:ascii="Calibri" w:hAnsi="Calibri" w:cs="Calibri"/>
          <w:sz w:val="22"/>
          <w:szCs w:val="22"/>
        </w:rPr>
        <w:t>e timely completion of</w:t>
      </w:r>
      <w:r w:rsidR="6FE9A5CB" w:rsidRPr="00D5647C">
        <w:rPr>
          <w:rFonts w:ascii="Calibri" w:hAnsi="Calibri" w:cs="Calibri"/>
          <w:sz w:val="22"/>
          <w:szCs w:val="22"/>
        </w:rPr>
        <w:t xml:space="preserve"> </w:t>
      </w:r>
      <w:r w:rsidR="15C03815" w:rsidRPr="00D5647C">
        <w:rPr>
          <w:rFonts w:ascii="Calibri" w:hAnsi="Calibri" w:cs="Calibri"/>
          <w:sz w:val="22"/>
          <w:szCs w:val="22"/>
        </w:rPr>
        <w:t xml:space="preserve">programmatic </w:t>
      </w:r>
      <w:r w:rsidR="003B55D9" w:rsidRPr="00D5647C">
        <w:rPr>
          <w:rFonts w:ascii="Calibri" w:hAnsi="Calibri" w:cs="Calibri"/>
          <w:sz w:val="22"/>
          <w:szCs w:val="22"/>
        </w:rPr>
        <w:t>reports for donors, government</w:t>
      </w:r>
      <w:r w:rsidR="003971A2" w:rsidRPr="00D5647C">
        <w:rPr>
          <w:rFonts w:ascii="Calibri" w:hAnsi="Calibri" w:cs="Calibri"/>
          <w:sz w:val="22"/>
          <w:szCs w:val="22"/>
        </w:rPr>
        <w:t>,</w:t>
      </w:r>
      <w:r w:rsidR="003B55D9" w:rsidRPr="00D5647C">
        <w:rPr>
          <w:rFonts w:ascii="Calibri" w:hAnsi="Calibri" w:cs="Calibri"/>
          <w:sz w:val="22"/>
          <w:szCs w:val="22"/>
        </w:rPr>
        <w:t xml:space="preserve"> and Save the Children. Be fully aware of the grant compliance regulations of Save the Children as well as USAID;</w:t>
      </w:r>
    </w:p>
    <w:p w14:paraId="25951245" w14:textId="77777777" w:rsidR="00B846BF" w:rsidRPr="00D5647C" w:rsidRDefault="003B55D9" w:rsidP="00D5647C">
      <w:pPr>
        <w:numPr>
          <w:ilvl w:val="0"/>
          <w:numId w:val="21"/>
        </w:numPr>
        <w:overflowPunct/>
        <w:autoSpaceDE/>
        <w:autoSpaceDN/>
        <w:adjustRightInd/>
        <w:spacing w:line="276" w:lineRule="auto"/>
        <w:jc w:val="both"/>
        <w:textAlignment w:val="auto"/>
        <w:rPr>
          <w:rFonts w:ascii="Calibri" w:hAnsi="Calibri" w:cs="Calibri"/>
          <w:sz w:val="22"/>
          <w:szCs w:val="22"/>
        </w:rPr>
      </w:pPr>
      <w:r w:rsidRPr="00D5647C">
        <w:rPr>
          <w:rFonts w:ascii="Calibri" w:hAnsi="Calibri" w:cs="Calibri"/>
          <w:sz w:val="22"/>
          <w:szCs w:val="22"/>
        </w:rPr>
        <w:t>Assist with the preparation and revision of a realistic budget, authorizing and monitoring expenditure in line with the budget, donor guidelines and Save the Children’s grant manage</w:t>
      </w:r>
      <w:r w:rsidR="00B846BF" w:rsidRPr="00D5647C">
        <w:rPr>
          <w:rFonts w:ascii="Calibri" w:hAnsi="Calibri" w:cs="Calibri"/>
          <w:sz w:val="22"/>
          <w:szCs w:val="22"/>
        </w:rPr>
        <w:t xml:space="preserve">ment and financial regulations; </w:t>
      </w:r>
    </w:p>
    <w:p w14:paraId="7563D14D" w14:textId="0C567584" w:rsidR="003B55D9" w:rsidRPr="00D5647C" w:rsidRDefault="003B55D9" w:rsidP="00D5647C">
      <w:pPr>
        <w:numPr>
          <w:ilvl w:val="0"/>
          <w:numId w:val="21"/>
        </w:numPr>
        <w:overflowPunct/>
        <w:autoSpaceDE/>
        <w:autoSpaceDN/>
        <w:adjustRightInd/>
        <w:spacing w:line="276" w:lineRule="auto"/>
        <w:jc w:val="both"/>
        <w:textAlignment w:val="auto"/>
        <w:rPr>
          <w:rFonts w:ascii="Calibri" w:hAnsi="Calibri" w:cs="Calibri"/>
          <w:sz w:val="22"/>
          <w:szCs w:val="22"/>
        </w:rPr>
      </w:pPr>
      <w:r w:rsidRPr="00D5647C">
        <w:rPr>
          <w:rFonts w:ascii="Calibri" w:hAnsi="Calibri" w:cs="Calibri"/>
          <w:sz w:val="22"/>
          <w:szCs w:val="22"/>
        </w:rPr>
        <w:t xml:space="preserve">Manage and motivate </w:t>
      </w:r>
      <w:r w:rsidR="00E64FEB" w:rsidRPr="00D5647C">
        <w:rPr>
          <w:rFonts w:ascii="Calibri" w:hAnsi="Calibri" w:cs="Calibri"/>
          <w:sz w:val="22"/>
          <w:szCs w:val="22"/>
        </w:rPr>
        <w:t xml:space="preserve">team of technical </w:t>
      </w:r>
      <w:r w:rsidR="0E44E87C" w:rsidRPr="00D5647C">
        <w:rPr>
          <w:rFonts w:ascii="Calibri" w:hAnsi="Calibri" w:cs="Calibri"/>
          <w:sz w:val="22"/>
          <w:szCs w:val="22"/>
        </w:rPr>
        <w:t xml:space="preserve">advisors </w:t>
      </w:r>
      <w:r w:rsidR="00E64FEB" w:rsidRPr="00D5647C">
        <w:rPr>
          <w:rFonts w:ascii="Calibri" w:hAnsi="Calibri" w:cs="Calibri"/>
          <w:sz w:val="22"/>
          <w:szCs w:val="22"/>
        </w:rPr>
        <w:t xml:space="preserve">as </w:t>
      </w:r>
      <w:r w:rsidRPr="00D5647C">
        <w:rPr>
          <w:rFonts w:ascii="Calibri" w:hAnsi="Calibri" w:cs="Calibri"/>
          <w:sz w:val="22"/>
          <w:szCs w:val="22"/>
        </w:rPr>
        <w:t xml:space="preserve">direct reports to achieve their work plan objectives, and to contribute to the achievement </w:t>
      </w:r>
      <w:r w:rsidR="00060C25" w:rsidRPr="00D5647C">
        <w:rPr>
          <w:rFonts w:ascii="Calibri" w:hAnsi="Calibri" w:cs="Calibri"/>
          <w:sz w:val="22"/>
          <w:szCs w:val="22"/>
        </w:rPr>
        <w:t>of the overall program goal</w:t>
      </w:r>
      <w:r w:rsidRPr="00D5647C">
        <w:rPr>
          <w:rFonts w:ascii="Calibri" w:hAnsi="Calibri" w:cs="Calibri"/>
          <w:sz w:val="22"/>
          <w:szCs w:val="22"/>
        </w:rPr>
        <w:t>s</w:t>
      </w:r>
      <w:r w:rsidR="00B846BF" w:rsidRPr="00D5647C">
        <w:rPr>
          <w:rFonts w:ascii="Calibri" w:hAnsi="Calibri" w:cs="Calibri"/>
          <w:sz w:val="22"/>
          <w:szCs w:val="22"/>
        </w:rPr>
        <w:t>;</w:t>
      </w:r>
    </w:p>
    <w:p w14:paraId="40E52530" w14:textId="4634D334" w:rsidR="003B55D9" w:rsidRPr="00D5647C" w:rsidRDefault="003B55D9" w:rsidP="00D5647C">
      <w:pPr>
        <w:numPr>
          <w:ilvl w:val="0"/>
          <w:numId w:val="21"/>
        </w:numPr>
        <w:overflowPunct/>
        <w:autoSpaceDE/>
        <w:autoSpaceDN/>
        <w:adjustRightInd/>
        <w:spacing w:line="276" w:lineRule="auto"/>
        <w:jc w:val="both"/>
        <w:textAlignment w:val="auto"/>
        <w:rPr>
          <w:rFonts w:ascii="Calibri" w:hAnsi="Calibri" w:cs="Calibri"/>
          <w:sz w:val="22"/>
          <w:szCs w:val="22"/>
        </w:rPr>
      </w:pPr>
      <w:r w:rsidRPr="00D5647C">
        <w:rPr>
          <w:rFonts w:ascii="Calibri" w:hAnsi="Calibri" w:cs="Calibri"/>
          <w:sz w:val="22"/>
          <w:szCs w:val="22"/>
        </w:rPr>
        <w:t>Maintain good working relationships with officials, government ministries, implementing partners and the international and local NGO communit</w:t>
      </w:r>
      <w:r w:rsidR="00E64FEB" w:rsidRPr="00D5647C">
        <w:rPr>
          <w:rFonts w:ascii="Calibri" w:hAnsi="Calibri" w:cs="Calibri"/>
          <w:sz w:val="22"/>
          <w:szCs w:val="22"/>
        </w:rPr>
        <w:t xml:space="preserve">y, including participation in technical working groups and representation of the project at national technical events and </w:t>
      </w:r>
      <w:r w:rsidR="0077406E" w:rsidRPr="00D5647C">
        <w:rPr>
          <w:rFonts w:ascii="Calibri" w:hAnsi="Calibri" w:cs="Calibri"/>
          <w:sz w:val="22"/>
          <w:szCs w:val="22"/>
        </w:rPr>
        <w:t>fora;</w:t>
      </w:r>
    </w:p>
    <w:p w14:paraId="4DB24A50" w14:textId="73975086" w:rsidR="003B55D9" w:rsidRPr="00D5647C" w:rsidRDefault="003B55D9" w:rsidP="00D5647C">
      <w:pPr>
        <w:numPr>
          <w:ilvl w:val="0"/>
          <w:numId w:val="21"/>
        </w:numPr>
        <w:overflowPunct/>
        <w:autoSpaceDE/>
        <w:autoSpaceDN/>
        <w:adjustRightInd/>
        <w:spacing w:line="276" w:lineRule="auto"/>
        <w:jc w:val="both"/>
        <w:textAlignment w:val="auto"/>
        <w:rPr>
          <w:rFonts w:ascii="Calibri" w:hAnsi="Calibri" w:cs="Calibri"/>
          <w:sz w:val="22"/>
          <w:szCs w:val="22"/>
        </w:rPr>
      </w:pPr>
      <w:r w:rsidRPr="00D5647C">
        <w:rPr>
          <w:rFonts w:ascii="Calibri" w:hAnsi="Calibri" w:cs="Calibri"/>
          <w:sz w:val="22"/>
          <w:szCs w:val="22"/>
        </w:rPr>
        <w:t>Work with program staff and Save the Children Technical A</w:t>
      </w:r>
      <w:r w:rsidR="00B846BF" w:rsidRPr="00D5647C">
        <w:rPr>
          <w:rFonts w:ascii="Calibri" w:hAnsi="Calibri" w:cs="Calibri"/>
          <w:sz w:val="22"/>
          <w:szCs w:val="22"/>
        </w:rPr>
        <w:t>dvisors based in the country</w:t>
      </w:r>
      <w:r w:rsidRPr="00D5647C">
        <w:rPr>
          <w:rFonts w:ascii="Calibri" w:hAnsi="Calibri" w:cs="Calibri"/>
          <w:sz w:val="22"/>
          <w:szCs w:val="22"/>
        </w:rPr>
        <w:t xml:space="preserve"> office </w:t>
      </w:r>
      <w:r w:rsidR="00AF26FB" w:rsidRPr="00D5647C">
        <w:rPr>
          <w:rFonts w:ascii="Calibri" w:hAnsi="Calibri" w:cs="Calibri"/>
          <w:sz w:val="22"/>
          <w:szCs w:val="22"/>
        </w:rPr>
        <w:t>and</w:t>
      </w:r>
      <w:r w:rsidR="00C452A7" w:rsidRPr="00D5647C">
        <w:rPr>
          <w:rFonts w:ascii="Calibri" w:hAnsi="Calibri" w:cs="Calibri"/>
          <w:sz w:val="22"/>
          <w:szCs w:val="22"/>
        </w:rPr>
        <w:t xml:space="preserve"> home office</w:t>
      </w:r>
      <w:r w:rsidR="00AF26FB" w:rsidRPr="00D5647C">
        <w:rPr>
          <w:rFonts w:ascii="Calibri" w:hAnsi="Calibri" w:cs="Calibri"/>
          <w:sz w:val="22"/>
          <w:szCs w:val="22"/>
        </w:rPr>
        <w:t xml:space="preserve"> </w:t>
      </w:r>
      <w:r w:rsidRPr="00D5647C">
        <w:rPr>
          <w:rFonts w:ascii="Calibri" w:hAnsi="Calibri" w:cs="Calibri"/>
          <w:sz w:val="22"/>
          <w:szCs w:val="22"/>
        </w:rPr>
        <w:t>to identify the technical support needs of the program and ensure this support is provided</w:t>
      </w:r>
      <w:r w:rsidR="00B846BF" w:rsidRPr="00D5647C">
        <w:rPr>
          <w:rFonts w:ascii="Calibri" w:hAnsi="Calibri" w:cs="Calibri"/>
          <w:sz w:val="22"/>
          <w:szCs w:val="22"/>
        </w:rPr>
        <w:t>;</w:t>
      </w:r>
    </w:p>
    <w:p w14:paraId="166C132E" w14:textId="77777777" w:rsidR="00F1756A" w:rsidRPr="00D5647C" w:rsidRDefault="00F1756A" w:rsidP="00D5647C">
      <w:pPr>
        <w:numPr>
          <w:ilvl w:val="0"/>
          <w:numId w:val="21"/>
        </w:numPr>
        <w:overflowPunct/>
        <w:autoSpaceDE/>
        <w:autoSpaceDN/>
        <w:adjustRightInd/>
        <w:spacing w:line="276" w:lineRule="auto"/>
        <w:jc w:val="both"/>
        <w:textAlignment w:val="auto"/>
        <w:rPr>
          <w:rFonts w:ascii="Calibri" w:hAnsi="Calibri" w:cs="Calibri"/>
          <w:sz w:val="22"/>
          <w:szCs w:val="22"/>
        </w:rPr>
      </w:pPr>
      <w:r w:rsidRPr="00D5647C">
        <w:rPr>
          <w:rFonts w:ascii="Calibri" w:hAnsi="Calibri" w:cs="Calibri"/>
          <w:sz w:val="22"/>
          <w:szCs w:val="22"/>
        </w:rPr>
        <w:t>Monitor country-level activities, identify challenges and develop appropriate reporting and results of project activities to the COP including progress and annual reports;</w:t>
      </w:r>
    </w:p>
    <w:p w14:paraId="4F9F314E" w14:textId="47F286E1" w:rsidR="003B55D9" w:rsidRPr="00D5647C" w:rsidRDefault="003B55D9" w:rsidP="00D5647C">
      <w:pPr>
        <w:numPr>
          <w:ilvl w:val="0"/>
          <w:numId w:val="21"/>
        </w:numPr>
        <w:overflowPunct/>
        <w:autoSpaceDE/>
        <w:autoSpaceDN/>
        <w:adjustRightInd/>
        <w:spacing w:line="276" w:lineRule="auto"/>
        <w:jc w:val="both"/>
        <w:textAlignment w:val="auto"/>
        <w:rPr>
          <w:rFonts w:ascii="Calibri" w:hAnsi="Calibri" w:cs="Calibri"/>
          <w:sz w:val="22"/>
          <w:szCs w:val="22"/>
        </w:rPr>
      </w:pPr>
      <w:r w:rsidRPr="00D5647C">
        <w:rPr>
          <w:rFonts w:ascii="Calibri" w:hAnsi="Calibri" w:cs="Calibri"/>
          <w:sz w:val="22"/>
          <w:szCs w:val="22"/>
        </w:rPr>
        <w:t>Coordinate closely with the SC offices in administrative and HR matters, especially regarding operations and financial matters as they relate to the program</w:t>
      </w:r>
      <w:r w:rsidR="00AF26FB" w:rsidRPr="00D5647C">
        <w:rPr>
          <w:rFonts w:ascii="Calibri" w:hAnsi="Calibri" w:cs="Calibri"/>
          <w:sz w:val="22"/>
          <w:szCs w:val="22"/>
        </w:rPr>
        <w:t xml:space="preserve"> implementation</w:t>
      </w:r>
      <w:r w:rsidR="00B846BF" w:rsidRPr="00D5647C">
        <w:rPr>
          <w:rFonts w:ascii="Calibri" w:hAnsi="Calibri" w:cs="Calibri"/>
          <w:sz w:val="22"/>
          <w:szCs w:val="22"/>
        </w:rPr>
        <w:t>;</w:t>
      </w:r>
      <w:r w:rsidR="787C35A0" w:rsidRPr="00D5647C">
        <w:rPr>
          <w:rFonts w:ascii="Calibri" w:hAnsi="Calibri" w:cs="Calibri"/>
          <w:sz w:val="22"/>
          <w:szCs w:val="22"/>
        </w:rPr>
        <w:t xml:space="preserve"> and</w:t>
      </w:r>
    </w:p>
    <w:p w14:paraId="3DC0CD78" w14:textId="681C8C04" w:rsidR="006F51E0" w:rsidRPr="00D5647C" w:rsidRDefault="003B55D9" w:rsidP="00D5647C">
      <w:pPr>
        <w:numPr>
          <w:ilvl w:val="0"/>
          <w:numId w:val="21"/>
        </w:numPr>
        <w:overflowPunct/>
        <w:autoSpaceDE/>
        <w:autoSpaceDN/>
        <w:adjustRightInd/>
        <w:spacing w:line="276" w:lineRule="auto"/>
        <w:jc w:val="both"/>
        <w:textAlignment w:val="auto"/>
        <w:rPr>
          <w:rFonts w:ascii="Calibri" w:hAnsi="Calibri" w:cs="Calibri"/>
          <w:sz w:val="22"/>
          <w:szCs w:val="22"/>
        </w:rPr>
      </w:pPr>
      <w:r w:rsidRPr="00D5647C">
        <w:rPr>
          <w:rFonts w:ascii="Calibri" w:hAnsi="Calibri" w:cs="Calibri"/>
          <w:sz w:val="22"/>
          <w:szCs w:val="22"/>
        </w:rPr>
        <w:t>Attend and actively participate in periodic program meetings and ensure a summary of progress and challenges are prepared and presented with follow-up actions as required</w:t>
      </w:r>
      <w:r w:rsidR="00B846BF" w:rsidRPr="00D5647C">
        <w:rPr>
          <w:rFonts w:ascii="Calibri" w:hAnsi="Calibri" w:cs="Calibri"/>
          <w:sz w:val="22"/>
          <w:szCs w:val="22"/>
        </w:rPr>
        <w:t>.</w:t>
      </w:r>
    </w:p>
    <w:p w14:paraId="118EB22D" w14:textId="77777777" w:rsidR="00C50527" w:rsidRPr="00D5647C" w:rsidRDefault="00C50527" w:rsidP="00D5647C">
      <w:pPr>
        <w:pStyle w:val="Body"/>
        <w:widowControl w:val="0"/>
        <w:spacing w:line="276" w:lineRule="auto"/>
        <w:jc w:val="both"/>
        <w:rPr>
          <w:rFonts w:ascii="Calibri" w:hAnsi="Calibri" w:cs="Calibri"/>
          <w:b/>
          <w:bCs/>
          <w:color w:val="FF0000" w:themeColor="accent1"/>
          <w:sz w:val="22"/>
          <w:szCs w:val="22"/>
        </w:rPr>
      </w:pPr>
    </w:p>
    <w:p w14:paraId="76C3C557" w14:textId="393A1FE5" w:rsidR="00C50527" w:rsidRPr="00D5647C" w:rsidRDefault="00C50527" w:rsidP="00D5647C">
      <w:pPr>
        <w:pStyle w:val="Body"/>
        <w:widowControl w:val="0"/>
        <w:spacing w:line="276" w:lineRule="auto"/>
        <w:jc w:val="both"/>
        <w:rPr>
          <w:rFonts w:ascii="Calibri" w:hAnsi="Calibri" w:cs="Calibri"/>
          <w:b/>
          <w:color w:val="FF0000"/>
          <w:sz w:val="22"/>
          <w:szCs w:val="22"/>
        </w:rPr>
      </w:pPr>
      <w:r w:rsidRPr="00D5647C">
        <w:rPr>
          <w:rFonts w:ascii="Calibri" w:hAnsi="Calibri" w:cs="Calibri"/>
          <w:b/>
          <w:color w:val="FF0000"/>
          <w:sz w:val="22"/>
          <w:szCs w:val="22"/>
        </w:rPr>
        <w:t>Key Areas of Accountability</w:t>
      </w:r>
    </w:p>
    <w:p w14:paraId="05E66B56" w14:textId="77777777" w:rsidR="00C50527" w:rsidRPr="00D5647C" w:rsidRDefault="00C50527" w:rsidP="00D5647C">
      <w:pPr>
        <w:pStyle w:val="Body"/>
        <w:widowControl w:val="0"/>
        <w:spacing w:line="276" w:lineRule="auto"/>
        <w:jc w:val="both"/>
        <w:rPr>
          <w:rFonts w:ascii="Calibri" w:hAnsi="Calibri" w:cs="Calibri"/>
          <w:b/>
          <w:color w:val="FF0000"/>
          <w:sz w:val="22"/>
          <w:szCs w:val="22"/>
        </w:rPr>
      </w:pPr>
    </w:p>
    <w:p w14:paraId="1C93CD56" w14:textId="31C87169" w:rsidR="00C50527" w:rsidRPr="00D5647C" w:rsidRDefault="00C50527" w:rsidP="00D5647C">
      <w:pPr>
        <w:pStyle w:val="Body"/>
        <w:widowControl w:val="0"/>
        <w:spacing w:line="276" w:lineRule="auto"/>
        <w:jc w:val="both"/>
        <w:rPr>
          <w:rFonts w:ascii="Calibri" w:hAnsi="Calibri" w:cs="Calibri"/>
          <w:b/>
          <w:color w:val="auto"/>
          <w:sz w:val="22"/>
          <w:szCs w:val="22"/>
        </w:rPr>
      </w:pPr>
      <w:r w:rsidRPr="00D5647C">
        <w:rPr>
          <w:rFonts w:ascii="Calibri" w:hAnsi="Calibri" w:cs="Calibri"/>
          <w:b/>
          <w:color w:val="auto"/>
          <w:sz w:val="22"/>
          <w:szCs w:val="22"/>
        </w:rPr>
        <w:t>Strategic Technical Management</w:t>
      </w:r>
    </w:p>
    <w:p w14:paraId="1B11E1F0" w14:textId="3C95D268" w:rsidR="00F030E9" w:rsidRPr="00D5647C" w:rsidRDefault="00C50527" w:rsidP="00D5647C">
      <w:pPr>
        <w:pStyle w:val="Body"/>
        <w:widowControl w:val="0"/>
        <w:numPr>
          <w:ilvl w:val="0"/>
          <w:numId w:val="25"/>
        </w:numPr>
        <w:spacing w:line="276" w:lineRule="auto"/>
        <w:jc w:val="both"/>
        <w:rPr>
          <w:rFonts w:ascii="Calibri" w:hAnsi="Calibri" w:cs="Calibri"/>
          <w:color w:val="auto"/>
          <w:sz w:val="22"/>
          <w:szCs w:val="22"/>
        </w:rPr>
      </w:pPr>
      <w:r w:rsidRPr="00D5647C">
        <w:rPr>
          <w:rFonts w:ascii="Calibri" w:hAnsi="Calibri" w:cs="Calibri"/>
          <w:color w:val="auto"/>
          <w:sz w:val="22"/>
          <w:szCs w:val="22"/>
        </w:rPr>
        <w:t>Lead the technical team and ensure technical innovation and maximise the collaborative working approach and technical engagement with key stakeholders</w:t>
      </w:r>
      <w:r w:rsidR="0077406E" w:rsidRPr="00D5647C">
        <w:rPr>
          <w:rFonts w:ascii="Calibri" w:hAnsi="Calibri" w:cs="Calibri"/>
          <w:color w:val="auto"/>
          <w:sz w:val="22"/>
          <w:szCs w:val="22"/>
        </w:rPr>
        <w:t>;</w:t>
      </w:r>
    </w:p>
    <w:p w14:paraId="08319F5A" w14:textId="77777777" w:rsidR="001735C6" w:rsidRPr="00D5647C" w:rsidRDefault="001735C6" w:rsidP="00D5647C">
      <w:pPr>
        <w:pStyle w:val="Body"/>
        <w:widowControl w:val="0"/>
        <w:numPr>
          <w:ilvl w:val="0"/>
          <w:numId w:val="25"/>
        </w:numPr>
        <w:spacing w:line="276" w:lineRule="auto"/>
        <w:jc w:val="both"/>
        <w:rPr>
          <w:rFonts w:ascii="Calibri" w:hAnsi="Calibri" w:cs="Calibri"/>
          <w:color w:val="auto"/>
          <w:sz w:val="22"/>
          <w:szCs w:val="22"/>
        </w:rPr>
      </w:pPr>
      <w:r w:rsidRPr="00D5647C">
        <w:rPr>
          <w:rFonts w:ascii="Calibri" w:hAnsi="Calibri" w:cs="Calibri"/>
          <w:color w:val="auto"/>
          <w:sz w:val="22"/>
          <w:szCs w:val="22"/>
        </w:rPr>
        <w:lastRenderedPageBreak/>
        <w:t xml:space="preserve">Manage technical </w:t>
      </w:r>
      <w:proofErr w:type="gramStart"/>
      <w:r w:rsidRPr="00D5647C">
        <w:rPr>
          <w:rFonts w:ascii="Calibri" w:hAnsi="Calibri" w:cs="Calibri"/>
          <w:color w:val="auto"/>
          <w:sz w:val="22"/>
          <w:szCs w:val="22"/>
        </w:rPr>
        <w:t>teams</w:t>
      </w:r>
      <w:proofErr w:type="gramEnd"/>
      <w:r w:rsidRPr="00D5647C">
        <w:rPr>
          <w:rFonts w:ascii="Calibri" w:hAnsi="Calibri" w:cs="Calibri"/>
          <w:color w:val="auto"/>
          <w:sz w:val="22"/>
          <w:szCs w:val="22"/>
        </w:rPr>
        <w:t xml:space="preserve"> overall implementation, including prioritization of visits to the field, to monitor program progress and offer technical inputs; </w:t>
      </w:r>
    </w:p>
    <w:p w14:paraId="5AB5B6C6" w14:textId="72BAF5DE" w:rsidR="001735C6" w:rsidRPr="00D5647C" w:rsidRDefault="001735C6" w:rsidP="00D5647C">
      <w:pPr>
        <w:pStyle w:val="Body"/>
        <w:widowControl w:val="0"/>
        <w:numPr>
          <w:ilvl w:val="0"/>
          <w:numId w:val="25"/>
        </w:numPr>
        <w:spacing w:line="276" w:lineRule="auto"/>
        <w:jc w:val="both"/>
        <w:rPr>
          <w:rFonts w:ascii="Calibri" w:hAnsi="Calibri" w:cs="Calibri"/>
          <w:color w:val="auto"/>
          <w:sz w:val="22"/>
          <w:szCs w:val="22"/>
        </w:rPr>
      </w:pPr>
      <w:r w:rsidRPr="00D5647C">
        <w:rPr>
          <w:rFonts w:ascii="Calibri" w:hAnsi="Calibri" w:cs="Calibri"/>
          <w:color w:val="auto"/>
          <w:sz w:val="22"/>
          <w:szCs w:val="22"/>
        </w:rPr>
        <w:t>Work with MEAL staff and technical team to ensure that programs are monitored against developed standards and indicators</w:t>
      </w:r>
    </w:p>
    <w:p w14:paraId="3E7F40F9" w14:textId="0A115091" w:rsidR="00C50527" w:rsidRPr="00D5647C" w:rsidRDefault="00F030E9" w:rsidP="00D5647C">
      <w:pPr>
        <w:pStyle w:val="Body"/>
        <w:widowControl w:val="0"/>
        <w:numPr>
          <w:ilvl w:val="0"/>
          <w:numId w:val="25"/>
        </w:numPr>
        <w:spacing w:line="276" w:lineRule="auto"/>
        <w:jc w:val="both"/>
        <w:rPr>
          <w:rFonts w:ascii="Calibri" w:hAnsi="Calibri" w:cs="Calibri"/>
          <w:color w:val="auto"/>
          <w:sz w:val="22"/>
          <w:szCs w:val="22"/>
        </w:rPr>
      </w:pPr>
      <w:r w:rsidRPr="00D5647C">
        <w:rPr>
          <w:rFonts w:ascii="Calibri" w:hAnsi="Calibri" w:cs="Calibri"/>
          <w:color w:val="auto"/>
          <w:sz w:val="22"/>
          <w:szCs w:val="22"/>
        </w:rPr>
        <w:t>In collaboration with USAID test and document promising new technical approaches</w:t>
      </w:r>
      <w:r w:rsidR="0077406E" w:rsidRPr="00D5647C">
        <w:rPr>
          <w:rFonts w:ascii="Calibri" w:hAnsi="Calibri" w:cs="Calibri"/>
          <w:color w:val="auto"/>
          <w:sz w:val="22"/>
          <w:szCs w:val="22"/>
        </w:rPr>
        <w:t>;</w:t>
      </w:r>
      <w:r w:rsidRPr="00D5647C">
        <w:rPr>
          <w:rFonts w:ascii="Calibri" w:hAnsi="Calibri" w:cs="Calibri"/>
          <w:color w:val="auto"/>
          <w:sz w:val="22"/>
          <w:szCs w:val="22"/>
        </w:rPr>
        <w:t xml:space="preserve"> </w:t>
      </w:r>
    </w:p>
    <w:p w14:paraId="434D5E4C" w14:textId="46E99E31" w:rsidR="00C50527" w:rsidRPr="00D5647C" w:rsidRDefault="00C50527" w:rsidP="00D5647C">
      <w:pPr>
        <w:pStyle w:val="Body"/>
        <w:widowControl w:val="0"/>
        <w:numPr>
          <w:ilvl w:val="0"/>
          <w:numId w:val="25"/>
        </w:numPr>
        <w:spacing w:line="276" w:lineRule="auto"/>
        <w:jc w:val="both"/>
        <w:rPr>
          <w:rFonts w:ascii="Calibri" w:hAnsi="Calibri" w:cs="Calibri"/>
          <w:color w:val="auto"/>
          <w:sz w:val="22"/>
          <w:szCs w:val="22"/>
        </w:rPr>
      </w:pPr>
      <w:r w:rsidRPr="00D5647C">
        <w:rPr>
          <w:rFonts w:ascii="Calibri" w:hAnsi="Calibri" w:cs="Calibri"/>
          <w:color w:val="auto"/>
          <w:sz w:val="22"/>
          <w:szCs w:val="22"/>
        </w:rPr>
        <w:t xml:space="preserve">Ensure </w:t>
      </w:r>
      <w:r w:rsidR="00F030E9" w:rsidRPr="00D5647C">
        <w:rPr>
          <w:rFonts w:ascii="Calibri" w:hAnsi="Calibri" w:cs="Calibri"/>
          <w:color w:val="auto"/>
          <w:sz w:val="22"/>
          <w:szCs w:val="22"/>
        </w:rPr>
        <w:t>strong</w:t>
      </w:r>
      <w:r w:rsidRPr="00D5647C">
        <w:rPr>
          <w:rFonts w:ascii="Calibri" w:hAnsi="Calibri" w:cs="Calibri"/>
          <w:color w:val="auto"/>
          <w:sz w:val="22"/>
          <w:szCs w:val="22"/>
        </w:rPr>
        <w:t xml:space="preserve"> technical coordination and collaboration between partners in consortium, and with the wider civil society, international community, government agencies and networ</w:t>
      </w:r>
      <w:r w:rsidR="001735C6" w:rsidRPr="00D5647C">
        <w:rPr>
          <w:rFonts w:ascii="Calibri" w:hAnsi="Calibri" w:cs="Calibri"/>
          <w:color w:val="auto"/>
          <w:sz w:val="22"/>
          <w:szCs w:val="22"/>
        </w:rPr>
        <w:t>ks working on EC</w:t>
      </w:r>
      <w:r w:rsidRPr="00D5647C">
        <w:rPr>
          <w:rFonts w:ascii="Calibri" w:hAnsi="Calibri" w:cs="Calibri"/>
          <w:color w:val="auto"/>
          <w:sz w:val="22"/>
          <w:szCs w:val="22"/>
        </w:rPr>
        <w:t xml:space="preserve">D, nutrition, and </w:t>
      </w:r>
      <w:r w:rsidR="001735C6" w:rsidRPr="00D5647C">
        <w:rPr>
          <w:rFonts w:ascii="Calibri" w:hAnsi="Calibri" w:cs="Calibri"/>
          <w:color w:val="auto"/>
          <w:sz w:val="22"/>
          <w:szCs w:val="22"/>
        </w:rPr>
        <w:t>inclusion</w:t>
      </w:r>
      <w:r w:rsidRPr="00D5647C">
        <w:rPr>
          <w:rFonts w:ascii="Calibri" w:hAnsi="Calibri" w:cs="Calibri"/>
          <w:color w:val="auto"/>
          <w:sz w:val="22"/>
          <w:szCs w:val="22"/>
        </w:rPr>
        <w:t xml:space="preserve"> in </w:t>
      </w:r>
      <w:r w:rsidR="00524E66" w:rsidRPr="00D5647C">
        <w:rPr>
          <w:rFonts w:ascii="Calibri" w:hAnsi="Calibri" w:cs="Calibri"/>
          <w:color w:val="auto"/>
          <w:sz w:val="22"/>
          <w:szCs w:val="22"/>
        </w:rPr>
        <w:t>Rwanda</w:t>
      </w:r>
      <w:r w:rsidR="00F030E9" w:rsidRPr="00D5647C">
        <w:rPr>
          <w:rFonts w:ascii="Calibri" w:hAnsi="Calibri" w:cs="Calibri"/>
          <w:color w:val="auto"/>
          <w:sz w:val="22"/>
          <w:szCs w:val="22"/>
        </w:rPr>
        <w:t>, in particular other USAID funded projects</w:t>
      </w:r>
      <w:r w:rsidR="0077406E" w:rsidRPr="00D5647C">
        <w:rPr>
          <w:rFonts w:ascii="Calibri" w:hAnsi="Calibri" w:cs="Calibri"/>
          <w:color w:val="auto"/>
          <w:sz w:val="22"/>
          <w:szCs w:val="22"/>
        </w:rPr>
        <w:t>.</w:t>
      </w:r>
    </w:p>
    <w:p w14:paraId="478F53B3" w14:textId="77777777" w:rsidR="00C50527" w:rsidRPr="00D5647C" w:rsidRDefault="00C50527" w:rsidP="00D5647C">
      <w:pPr>
        <w:pStyle w:val="Body"/>
        <w:widowControl w:val="0"/>
        <w:spacing w:line="276" w:lineRule="auto"/>
        <w:jc w:val="both"/>
        <w:rPr>
          <w:rFonts w:ascii="Calibri" w:hAnsi="Calibri" w:cs="Calibri"/>
          <w:color w:val="auto"/>
          <w:sz w:val="22"/>
          <w:szCs w:val="22"/>
        </w:rPr>
      </w:pPr>
    </w:p>
    <w:p w14:paraId="27FC6781" w14:textId="77777777" w:rsidR="00C50527" w:rsidRPr="00D5647C" w:rsidRDefault="00C50527" w:rsidP="00D5647C">
      <w:pPr>
        <w:pStyle w:val="Body"/>
        <w:widowControl w:val="0"/>
        <w:spacing w:line="276" w:lineRule="auto"/>
        <w:jc w:val="both"/>
        <w:rPr>
          <w:rFonts w:ascii="Calibri" w:hAnsi="Calibri" w:cs="Calibri"/>
          <w:b/>
          <w:color w:val="auto"/>
          <w:sz w:val="22"/>
          <w:szCs w:val="22"/>
        </w:rPr>
      </w:pPr>
      <w:r w:rsidRPr="00D5647C">
        <w:rPr>
          <w:rFonts w:ascii="Calibri" w:hAnsi="Calibri" w:cs="Calibri"/>
          <w:b/>
          <w:color w:val="auto"/>
          <w:sz w:val="22"/>
          <w:szCs w:val="22"/>
        </w:rPr>
        <w:t xml:space="preserve">Operations </w:t>
      </w:r>
    </w:p>
    <w:p w14:paraId="39767266" w14:textId="4D869AF8" w:rsidR="00C412FB" w:rsidRPr="00D5647C" w:rsidRDefault="00C412FB" w:rsidP="00D5647C">
      <w:pPr>
        <w:pStyle w:val="ListParagraph"/>
        <w:numPr>
          <w:ilvl w:val="0"/>
          <w:numId w:val="26"/>
        </w:numPr>
        <w:suppressAutoHyphens/>
        <w:overflowPunct/>
        <w:autoSpaceDE/>
        <w:autoSpaceDN/>
        <w:adjustRightInd/>
        <w:snapToGrid w:val="0"/>
        <w:spacing w:line="276" w:lineRule="auto"/>
        <w:jc w:val="both"/>
        <w:textAlignment w:val="auto"/>
        <w:rPr>
          <w:rFonts w:ascii="Calibri" w:hAnsi="Calibri" w:cs="Calibri"/>
          <w:sz w:val="22"/>
          <w:szCs w:val="22"/>
        </w:rPr>
      </w:pPr>
      <w:r w:rsidRPr="00D5647C">
        <w:rPr>
          <w:rFonts w:ascii="Calibri" w:hAnsi="Calibri" w:cs="Calibri"/>
          <w:sz w:val="22"/>
          <w:szCs w:val="22"/>
          <w:shd w:val="clear" w:color="auto" w:fill="FFFFFF"/>
        </w:rPr>
        <w:t>Follow USAID’s Collaborating, Learning, and Adapting (CLA) framework and set of practices to help improve development effectiveness throughout the program life cycle, v</w:t>
      </w:r>
      <w:r w:rsidRPr="00D5647C">
        <w:rPr>
          <w:rFonts w:ascii="Calibri" w:hAnsi="Calibri" w:cs="Calibri"/>
          <w:sz w:val="22"/>
          <w:szCs w:val="22"/>
        </w:rPr>
        <w:t>aluing and using all forms of knowledge—tacit, experiential and contextual—for design and adaptive management</w:t>
      </w:r>
      <w:r w:rsidR="0077406E" w:rsidRPr="00D5647C">
        <w:rPr>
          <w:rFonts w:ascii="Calibri" w:hAnsi="Calibri" w:cs="Calibri"/>
          <w:sz w:val="22"/>
          <w:szCs w:val="22"/>
        </w:rPr>
        <w:t>;</w:t>
      </w:r>
    </w:p>
    <w:p w14:paraId="73649C9A" w14:textId="2572A025" w:rsidR="00C50527" w:rsidRPr="00D5647C" w:rsidRDefault="00C50527" w:rsidP="00D5647C">
      <w:pPr>
        <w:pStyle w:val="Body"/>
        <w:widowControl w:val="0"/>
        <w:numPr>
          <w:ilvl w:val="0"/>
          <w:numId w:val="26"/>
        </w:numPr>
        <w:spacing w:line="276" w:lineRule="auto"/>
        <w:jc w:val="both"/>
        <w:rPr>
          <w:rFonts w:ascii="Calibri" w:hAnsi="Calibri" w:cs="Calibri"/>
          <w:color w:val="auto"/>
          <w:sz w:val="22"/>
          <w:szCs w:val="22"/>
        </w:rPr>
      </w:pPr>
      <w:r w:rsidRPr="00D5647C">
        <w:rPr>
          <w:rFonts w:ascii="Calibri" w:hAnsi="Calibri" w:cs="Calibri"/>
          <w:color w:val="auto"/>
          <w:sz w:val="22"/>
          <w:szCs w:val="22"/>
        </w:rPr>
        <w:t>Work with the project team to ensure that partners are provided with the required support and that project plans are achieved;</w:t>
      </w:r>
    </w:p>
    <w:p w14:paraId="321CADF8" w14:textId="77777777" w:rsidR="00C50527" w:rsidRPr="00D5647C" w:rsidRDefault="00C50527" w:rsidP="00D5647C">
      <w:pPr>
        <w:pStyle w:val="Body"/>
        <w:widowControl w:val="0"/>
        <w:numPr>
          <w:ilvl w:val="0"/>
          <w:numId w:val="26"/>
        </w:numPr>
        <w:spacing w:line="276" w:lineRule="auto"/>
        <w:jc w:val="both"/>
        <w:rPr>
          <w:rFonts w:ascii="Calibri" w:hAnsi="Calibri" w:cs="Calibri"/>
          <w:color w:val="auto"/>
          <w:sz w:val="22"/>
          <w:szCs w:val="22"/>
        </w:rPr>
      </w:pPr>
      <w:r w:rsidRPr="00D5647C">
        <w:rPr>
          <w:rFonts w:ascii="Calibri" w:hAnsi="Calibri" w:cs="Calibri"/>
          <w:color w:val="auto"/>
          <w:sz w:val="22"/>
          <w:szCs w:val="22"/>
        </w:rPr>
        <w:t xml:space="preserve">Ensure that effective technical partnership assessments are undertaken which identify capacity gaps;  </w:t>
      </w:r>
    </w:p>
    <w:p w14:paraId="34C8AF41" w14:textId="3FF40AC3" w:rsidR="00C50527" w:rsidRPr="00D5647C" w:rsidRDefault="00C50527" w:rsidP="00D5647C">
      <w:pPr>
        <w:pStyle w:val="Body"/>
        <w:widowControl w:val="0"/>
        <w:numPr>
          <w:ilvl w:val="0"/>
          <w:numId w:val="26"/>
        </w:numPr>
        <w:spacing w:line="276" w:lineRule="auto"/>
        <w:jc w:val="both"/>
        <w:rPr>
          <w:rFonts w:ascii="Calibri" w:hAnsi="Calibri" w:cs="Calibri"/>
          <w:color w:val="auto"/>
          <w:sz w:val="22"/>
          <w:szCs w:val="22"/>
        </w:rPr>
      </w:pPr>
      <w:r w:rsidRPr="00D5647C">
        <w:rPr>
          <w:rFonts w:ascii="Calibri" w:hAnsi="Calibri" w:cs="Calibri"/>
          <w:color w:val="auto"/>
          <w:sz w:val="22"/>
          <w:szCs w:val="22"/>
        </w:rPr>
        <w:t>Arrange for appropriate technical training</w:t>
      </w:r>
      <w:r w:rsidR="00AF26FB" w:rsidRPr="00D5647C">
        <w:rPr>
          <w:rFonts w:ascii="Calibri" w:hAnsi="Calibri" w:cs="Calibri"/>
          <w:color w:val="auto"/>
          <w:sz w:val="22"/>
          <w:szCs w:val="22"/>
        </w:rPr>
        <w:t xml:space="preserve"> and supportive supervision</w:t>
      </w:r>
      <w:r w:rsidRPr="00D5647C">
        <w:rPr>
          <w:rFonts w:ascii="Calibri" w:hAnsi="Calibri" w:cs="Calibri"/>
          <w:color w:val="auto"/>
          <w:sz w:val="22"/>
          <w:szCs w:val="22"/>
        </w:rPr>
        <w:t xml:space="preserve"> of project team and partners to equip them with the skills and knowledge required to accomplish their responsibilities</w:t>
      </w:r>
      <w:r w:rsidR="00C412FB" w:rsidRPr="00D5647C">
        <w:rPr>
          <w:rFonts w:ascii="Calibri" w:hAnsi="Calibri" w:cs="Calibri"/>
          <w:color w:val="auto"/>
          <w:sz w:val="22"/>
          <w:szCs w:val="22"/>
        </w:rPr>
        <w:t>;</w:t>
      </w:r>
    </w:p>
    <w:p w14:paraId="1F8497D8" w14:textId="027F29C4" w:rsidR="00C50527" w:rsidRPr="00D5647C" w:rsidRDefault="00C50527" w:rsidP="00D5647C">
      <w:pPr>
        <w:pStyle w:val="Body"/>
        <w:widowControl w:val="0"/>
        <w:numPr>
          <w:ilvl w:val="0"/>
          <w:numId w:val="26"/>
        </w:numPr>
        <w:spacing w:line="276" w:lineRule="auto"/>
        <w:jc w:val="both"/>
        <w:rPr>
          <w:rFonts w:ascii="Calibri" w:hAnsi="Calibri" w:cs="Calibri"/>
          <w:color w:val="auto"/>
          <w:sz w:val="22"/>
          <w:szCs w:val="22"/>
        </w:rPr>
      </w:pPr>
      <w:r w:rsidRPr="00D5647C">
        <w:rPr>
          <w:rFonts w:ascii="Calibri" w:hAnsi="Calibri" w:cs="Calibri"/>
          <w:color w:val="auto"/>
          <w:sz w:val="22"/>
          <w:szCs w:val="22"/>
        </w:rPr>
        <w:t>Ensure potential issues and amendment requests are flagged promptly to the Chief of Party</w:t>
      </w:r>
      <w:r w:rsidR="00C412FB" w:rsidRPr="00D5647C">
        <w:rPr>
          <w:rFonts w:ascii="Calibri" w:hAnsi="Calibri" w:cs="Calibri"/>
          <w:color w:val="auto"/>
          <w:sz w:val="22"/>
          <w:szCs w:val="22"/>
        </w:rPr>
        <w:t>;</w:t>
      </w:r>
    </w:p>
    <w:p w14:paraId="36383233" w14:textId="637206BD" w:rsidR="00C50527" w:rsidRPr="00D5647C" w:rsidRDefault="00C50527" w:rsidP="00D5647C">
      <w:pPr>
        <w:pStyle w:val="Body"/>
        <w:widowControl w:val="0"/>
        <w:numPr>
          <w:ilvl w:val="0"/>
          <w:numId w:val="26"/>
        </w:numPr>
        <w:spacing w:line="276" w:lineRule="auto"/>
        <w:jc w:val="both"/>
        <w:rPr>
          <w:rFonts w:ascii="Calibri" w:hAnsi="Calibri" w:cs="Calibri"/>
          <w:color w:val="auto"/>
          <w:sz w:val="22"/>
          <w:szCs w:val="22"/>
        </w:rPr>
      </w:pPr>
      <w:r w:rsidRPr="00D5647C">
        <w:rPr>
          <w:rFonts w:ascii="Calibri" w:hAnsi="Calibri" w:cs="Calibri"/>
          <w:color w:val="auto"/>
          <w:sz w:val="22"/>
          <w:szCs w:val="22"/>
        </w:rPr>
        <w:t>Be the lead Child Protection and Safeguarding Focal point for partners</w:t>
      </w:r>
      <w:r w:rsidR="00C412FB" w:rsidRPr="00D5647C">
        <w:rPr>
          <w:rFonts w:ascii="Calibri" w:hAnsi="Calibri" w:cs="Calibri"/>
          <w:color w:val="auto"/>
          <w:sz w:val="22"/>
          <w:szCs w:val="22"/>
        </w:rPr>
        <w:t>.</w:t>
      </w:r>
    </w:p>
    <w:p w14:paraId="1DD2B3AC" w14:textId="77777777" w:rsidR="00C50527" w:rsidRPr="00D5647C" w:rsidRDefault="00C50527" w:rsidP="00D5647C">
      <w:pPr>
        <w:pStyle w:val="Body"/>
        <w:widowControl w:val="0"/>
        <w:spacing w:line="276" w:lineRule="auto"/>
        <w:jc w:val="both"/>
        <w:rPr>
          <w:rFonts w:ascii="Calibri" w:hAnsi="Calibri" w:cs="Calibri"/>
          <w:color w:val="auto"/>
          <w:sz w:val="22"/>
          <w:szCs w:val="22"/>
        </w:rPr>
      </w:pPr>
    </w:p>
    <w:p w14:paraId="46395544" w14:textId="77777777" w:rsidR="00C50527" w:rsidRPr="00D5647C" w:rsidRDefault="00C50527" w:rsidP="00D5647C">
      <w:pPr>
        <w:pStyle w:val="Body"/>
        <w:widowControl w:val="0"/>
        <w:spacing w:line="276" w:lineRule="auto"/>
        <w:jc w:val="both"/>
        <w:rPr>
          <w:rFonts w:ascii="Calibri" w:hAnsi="Calibri" w:cs="Calibri"/>
          <w:b/>
          <w:color w:val="auto"/>
          <w:sz w:val="22"/>
          <w:szCs w:val="22"/>
        </w:rPr>
      </w:pPr>
      <w:r w:rsidRPr="00D5647C">
        <w:rPr>
          <w:rFonts w:ascii="Calibri" w:hAnsi="Calibri" w:cs="Calibri"/>
          <w:b/>
          <w:color w:val="auto"/>
          <w:sz w:val="22"/>
          <w:szCs w:val="22"/>
        </w:rPr>
        <w:t>Human Resources</w:t>
      </w:r>
    </w:p>
    <w:p w14:paraId="3F05C96E" w14:textId="176F2071" w:rsidR="00E64FEB" w:rsidRPr="00D5647C" w:rsidRDefault="00E64FEB" w:rsidP="00D5647C">
      <w:pPr>
        <w:pStyle w:val="Body"/>
        <w:widowControl w:val="0"/>
        <w:numPr>
          <w:ilvl w:val="0"/>
          <w:numId w:val="28"/>
        </w:numPr>
        <w:spacing w:line="276" w:lineRule="auto"/>
        <w:jc w:val="both"/>
        <w:rPr>
          <w:rFonts w:ascii="Calibri" w:hAnsi="Calibri" w:cs="Calibri"/>
          <w:color w:val="auto"/>
          <w:sz w:val="22"/>
          <w:szCs w:val="22"/>
        </w:rPr>
      </w:pPr>
      <w:r w:rsidRPr="00D5647C">
        <w:rPr>
          <w:rFonts w:ascii="Calibri" w:hAnsi="Calibri" w:cs="Calibri"/>
          <w:color w:val="auto"/>
          <w:sz w:val="22"/>
          <w:szCs w:val="22"/>
        </w:rPr>
        <w:t>Man</w:t>
      </w:r>
      <w:r w:rsidR="00C412FB" w:rsidRPr="00D5647C">
        <w:rPr>
          <w:rFonts w:ascii="Calibri" w:hAnsi="Calibri" w:cs="Calibri"/>
          <w:color w:val="auto"/>
          <w:sz w:val="22"/>
          <w:szCs w:val="22"/>
        </w:rPr>
        <w:t>a</w:t>
      </w:r>
      <w:r w:rsidRPr="00D5647C">
        <w:rPr>
          <w:rFonts w:ascii="Calibri" w:hAnsi="Calibri" w:cs="Calibri"/>
          <w:color w:val="auto"/>
          <w:sz w:val="22"/>
          <w:szCs w:val="22"/>
        </w:rPr>
        <w:t>ge team of technical specialists in ECD, nutrition</w:t>
      </w:r>
      <w:r w:rsidR="004E00F0" w:rsidRPr="00D5647C">
        <w:rPr>
          <w:rFonts w:ascii="Calibri" w:hAnsi="Calibri" w:cs="Calibri"/>
          <w:color w:val="auto"/>
          <w:sz w:val="22"/>
          <w:szCs w:val="22"/>
        </w:rPr>
        <w:t>, and inclusion</w:t>
      </w:r>
      <w:r w:rsidR="00C412FB" w:rsidRPr="00D5647C">
        <w:rPr>
          <w:rFonts w:ascii="Calibri" w:hAnsi="Calibri" w:cs="Calibri"/>
          <w:color w:val="auto"/>
          <w:sz w:val="22"/>
          <w:szCs w:val="22"/>
        </w:rPr>
        <w:t>;</w:t>
      </w:r>
    </w:p>
    <w:p w14:paraId="0F9ADEB0" w14:textId="598214A4" w:rsidR="00C50527" w:rsidRPr="00D5647C" w:rsidRDefault="00C50527" w:rsidP="00D5647C">
      <w:pPr>
        <w:pStyle w:val="Body"/>
        <w:widowControl w:val="0"/>
        <w:numPr>
          <w:ilvl w:val="0"/>
          <w:numId w:val="28"/>
        </w:numPr>
        <w:spacing w:line="276" w:lineRule="auto"/>
        <w:jc w:val="both"/>
        <w:rPr>
          <w:rFonts w:ascii="Calibri" w:hAnsi="Calibri" w:cs="Calibri"/>
          <w:b/>
          <w:color w:val="auto"/>
          <w:sz w:val="22"/>
          <w:szCs w:val="22"/>
        </w:rPr>
      </w:pPr>
      <w:r w:rsidRPr="00D5647C">
        <w:rPr>
          <w:rFonts w:ascii="Calibri" w:hAnsi="Calibri" w:cs="Calibri"/>
          <w:color w:val="auto"/>
          <w:sz w:val="22"/>
          <w:szCs w:val="22"/>
        </w:rPr>
        <w:t>Ensure appropriate staffing of the Technical Team, including effective training to the team and ensuring the team remains up-to date with best practice in areas of focus for the program</w:t>
      </w:r>
      <w:r w:rsidR="00C412FB" w:rsidRPr="00D5647C">
        <w:rPr>
          <w:rFonts w:ascii="Calibri" w:hAnsi="Calibri" w:cs="Calibri"/>
          <w:color w:val="auto"/>
          <w:sz w:val="22"/>
          <w:szCs w:val="22"/>
        </w:rPr>
        <w:t>;</w:t>
      </w:r>
      <w:r w:rsidRPr="00D5647C">
        <w:rPr>
          <w:rFonts w:ascii="Calibri" w:hAnsi="Calibri" w:cs="Calibri"/>
          <w:color w:val="auto"/>
          <w:sz w:val="22"/>
          <w:szCs w:val="22"/>
        </w:rPr>
        <w:t xml:space="preserve"> </w:t>
      </w:r>
    </w:p>
    <w:p w14:paraId="7388B921" w14:textId="33C423B7" w:rsidR="00C50527" w:rsidRPr="00D5647C" w:rsidRDefault="00C50527" w:rsidP="00D5647C">
      <w:pPr>
        <w:pStyle w:val="Body"/>
        <w:widowControl w:val="0"/>
        <w:numPr>
          <w:ilvl w:val="0"/>
          <w:numId w:val="28"/>
        </w:numPr>
        <w:spacing w:line="276" w:lineRule="auto"/>
        <w:jc w:val="both"/>
        <w:rPr>
          <w:rFonts w:ascii="Calibri" w:hAnsi="Calibri" w:cs="Calibri"/>
          <w:b/>
          <w:color w:val="auto"/>
          <w:sz w:val="22"/>
          <w:szCs w:val="22"/>
        </w:rPr>
      </w:pPr>
      <w:r w:rsidRPr="00D5647C">
        <w:rPr>
          <w:rFonts w:ascii="Calibri" w:hAnsi="Calibri" w:cs="Calibri"/>
          <w:color w:val="auto"/>
          <w:sz w:val="22"/>
          <w:szCs w:val="22"/>
        </w:rPr>
        <w:t>Ensure that the Technical Team have clearly defined objectives and understand their responsibilities and are being effectively supervise to deliver high quality</w:t>
      </w:r>
      <w:r w:rsidR="00C412FB" w:rsidRPr="00D5647C">
        <w:rPr>
          <w:rFonts w:ascii="Calibri" w:hAnsi="Calibri" w:cs="Calibri"/>
          <w:color w:val="auto"/>
          <w:sz w:val="22"/>
          <w:szCs w:val="22"/>
        </w:rPr>
        <w:t>.</w:t>
      </w:r>
    </w:p>
    <w:p w14:paraId="0EA634EF" w14:textId="77777777" w:rsidR="00C50527" w:rsidRPr="00D5647C" w:rsidRDefault="00C50527" w:rsidP="00D5647C">
      <w:pPr>
        <w:pStyle w:val="Body"/>
        <w:widowControl w:val="0"/>
        <w:spacing w:line="276" w:lineRule="auto"/>
        <w:jc w:val="both"/>
        <w:rPr>
          <w:rFonts w:ascii="Calibri" w:hAnsi="Calibri" w:cs="Calibri"/>
          <w:color w:val="auto"/>
          <w:sz w:val="22"/>
          <w:szCs w:val="22"/>
        </w:rPr>
      </w:pPr>
    </w:p>
    <w:p w14:paraId="5FAD3D29" w14:textId="77777777" w:rsidR="00C50527" w:rsidRPr="00D5647C" w:rsidRDefault="00C50527" w:rsidP="00D5647C">
      <w:pPr>
        <w:pStyle w:val="Body"/>
        <w:widowControl w:val="0"/>
        <w:spacing w:line="276" w:lineRule="auto"/>
        <w:jc w:val="both"/>
        <w:rPr>
          <w:rFonts w:ascii="Calibri" w:hAnsi="Calibri" w:cs="Calibri"/>
          <w:b/>
          <w:color w:val="auto"/>
          <w:sz w:val="22"/>
          <w:szCs w:val="22"/>
        </w:rPr>
      </w:pPr>
      <w:r w:rsidRPr="00D5647C">
        <w:rPr>
          <w:rFonts w:ascii="Calibri" w:hAnsi="Calibri" w:cs="Calibri"/>
          <w:b/>
          <w:color w:val="auto"/>
          <w:sz w:val="22"/>
          <w:szCs w:val="22"/>
        </w:rPr>
        <w:t>Knowledge sharing</w:t>
      </w:r>
    </w:p>
    <w:p w14:paraId="7A75DC77" w14:textId="63F2A387" w:rsidR="00C50527" w:rsidRPr="00D5647C" w:rsidRDefault="00C50527" w:rsidP="00D5647C">
      <w:pPr>
        <w:pStyle w:val="Body"/>
        <w:widowControl w:val="0"/>
        <w:numPr>
          <w:ilvl w:val="0"/>
          <w:numId w:val="29"/>
        </w:numPr>
        <w:spacing w:line="276" w:lineRule="auto"/>
        <w:jc w:val="both"/>
        <w:rPr>
          <w:rFonts w:ascii="Calibri" w:hAnsi="Calibri" w:cs="Calibri"/>
          <w:color w:val="auto"/>
          <w:sz w:val="22"/>
          <w:szCs w:val="22"/>
        </w:rPr>
      </w:pPr>
      <w:r w:rsidRPr="00D5647C">
        <w:rPr>
          <w:rFonts w:ascii="Calibri" w:hAnsi="Calibri" w:cs="Calibri"/>
          <w:color w:val="auto"/>
          <w:sz w:val="22"/>
          <w:szCs w:val="22"/>
        </w:rPr>
        <w:t>Support the Chief of Party and ensure the Technical Team implement</w:t>
      </w:r>
      <w:r w:rsidR="07470CC5" w:rsidRPr="00D5647C">
        <w:rPr>
          <w:rFonts w:ascii="Calibri" w:hAnsi="Calibri" w:cs="Calibri"/>
          <w:color w:val="auto"/>
          <w:sz w:val="22"/>
          <w:szCs w:val="22"/>
        </w:rPr>
        <w:t>s</w:t>
      </w:r>
      <w:r w:rsidRPr="00D5647C">
        <w:rPr>
          <w:rFonts w:ascii="Calibri" w:hAnsi="Calibri" w:cs="Calibri"/>
          <w:color w:val="auto"/>
          <w:sz w:val="22"/>
          <w:szCs w:val="22"/>
        </w:rPr>
        <w:t xml:space="preserve"> learning activities</w:t>
      </w:r>
      <w:r w:rsidR="2AEE8B44" w:rsidRPr="00D5647C">
        <w:rPr>
          <w:rFonts w:ascii="Calibri" w:hAnsi="Calibri" w:cs="Calibri"/>
          <w:color w:val="auto"/>
          <w:sz w:val="22"/>
          <w:szCs w:val="22"/>
        </w:rPr>
        <w:t xml:space="preserve">, </w:t>
      </w:r>
      <w:r w:rsidRPr="00D5647C">
        <w:rPr>
          <w:rFonts w:ascii="Calibri" w:hAnsi="Calibri" w:cs="Calibri"/>
          <w:color w:val="auto"/>
          <w:sz w:val="22"/>
          <w:szCs w:val="22"/>
        </w:rPr>
        <w:t xml:space="preserve">including participation in </w:t>
      </w:r>
      <w:r w:rsidR="00E64FEB" w:rsidRPr="00D5647C">
        <w:rPr>
          <w:rFonts w:ascii="Calibri" w:hAnsi="Calibri" w:cs="Calibri"/>
          <w:color w:val="auto"/>
          <w:sz w:val="22"/>
          <w:szCs w:val="22"/>
        </w:rPr>
        <w:t>communities of practice</w:t>
      </w:r>
      <w:r w:rsidRPr="00D5647C">
        <w:rPr>
          <w:rFonts w:ascii="Calibri" w:hAnsi="Calibri" w:cs="Calibri"/>
          <w:color w:val="auto"/>
          <w:sz w:val="22"/>
          <w:szCs w:val="22"/>
        </w:rPr>
        <w:t>, learning events, and sharing data</w:t>
      </w:r>
      <w:r w:rsidR="2AEE8B44" w:rsidRPr="00D5647C">
        <w:rPr>
          <w:rFonts w:ascii="Calibri" w:hAnsi="Calibri" w:cs="Calibri"/>
          <w:color w:val="auto"/>
          <w:sz w:val="22"/>
          <w:szCs w:val="22"/>
        </w:rPr>
        <w:t>,</w:t>
      </w:r>
      <w:r w:rsidRPr="00D5647C">
        <w:rPr>
          <w:rFonts w:ascii="Calibri" w:hAnsi="Calibri" w:cs="Calibri"/>
          <w:color w:val="auto"/>
          <w:sz w:val="22"/>
          <w:szCs w:val="22"/>
        </w:rPr>
        <w:t xml:space="preserve"> etc</w:t>
      </w:r>
      <w:r w:rsidR="2AEE8B44" w:rsidRPr="00D5647C">
        <w:rPr>
          <w:rFonts w:ascii="Calibri" w:hAnsi="Calibri" w:cs="Calibri"/>
          <w:color w:val="auto"/>
          <w:sz w:val="22"/>
          <w:szCs w:val="22"/>
        </w:rPr>
        <w:t>.</w:t>
      </w:r>
    </w:p>
    <w:p w14:paraId="3A0E018C" w14:textId="14361950" w:rsidR="00597EAB" w:rsidRPr="00D5647C" w:rsidRDefault="48706DC1" w:rsidP="00D5647C">
      <w:pPr>
        <w:spacing w:before="240" w:line="276" w:lineRule="auto"/>
        <w:jc w:val="both"/>
        <w:rPr>
          <w:rFonts w:ascii="Calibri" w:hAnsi="Calibri" w:cs="Calibri"/>
          <w:b/>
          <w:bCs/>
          <w:color w:val="FF0000" w:themeColor="accent1"/>
          <w:sz w:val="22"/>
          <w:szCs w:val="22"/>
        </w:rPr>
      </w:pPr>
      <w:r w:rsidRPr="00D5647C">
        <w:rPr>
          <w:rFonts w:ascii="Calibri" w:hAnsi="Calibri" w:cs="Calibri"/>
          <w:b/>
          <w:bCs/>
          <w:color w:val="FF0000" w:themeColor="accent1"/>
          <w:sz w:val="22"/>
          <w:szCs w:val="22"/>
        </w:rPr>
        <w:t>Required Qualifications</w:t>
      </w:r>
    </w:p>
    <w:p w14:paraId="5DAB6C7B" w14:textId="77777777" w:rsidR="001C7E22" w:rsidRPr="00D5647C" w:rsidRDefault="001C7E22" w:rsidP="00D5647C">
      <w:pPr>
        <w:spacing w:line="276" w:lineRule="auto"/>
        <w:jc w:val="both"/>
        <w:rPr>
          <w:rFonts w:ascii="Calibri" w:hAnsi="Calibri" w:cs="Calibri"/>
          <w:sz w:val="22"/>
          <w:szCs w:val="22"/>
        </w:rPr>
      </w:pPr>
    </w:p>
    <w:p w14:paraId="783EB95E" w14:textId="6A1EFA96" w:rsidR="002427CD" w:rsidRPr="00D5647C" w:rsidRDefault="00DD7616" w:rsidP="00D5647C">
      <w:pPr>
        <w:numPr>
          <w:ilvl w:val="0"/>
          <w:numId w:val="22"/>
        </w:numPr>
        <w:tabs>
          <w:tab w:val="clear" w:pos="470"/>
        </w:tabs>
        <w:overflowPunct/>
        <w:autoSpaceDE/>
        <w:autoSpaceDN/>
        <w:adjustRightInd/>
        <w:spacing w:line="276" w:lineRule="auto"/>
        <w:ind w:left="720"/>
        <w:jc w:val="both"/>
        <w:textAlignment w:val="auto"/>
        <w:rPr>
          <w:rFonts w:ascii="Calibri" w:hAnsi="Calibri" w:cs="Calibri"/>
          <w:sz w:val="22"/>
          <w:szCs w:val="22"/>
        </w:rPr>
      </w:pPr>
      <w:r w:rsidRPr="00D5647C">
        <w:rPr>
          <w:rFonts w:ascii="Calibri" w:hAnsi="Calibri" w:cs="Calibri"/>
          <w:sz w:val="22"/>
          <w:szCs w:val="22"/>
        </w:rPr>
        <w:t xml:space="preserve">Master’s </w:t>
      </w:r>
      <w:r w:rsidR="0007714D" w:rsidRPr="00D5647C">
        <w:rPr>
          <w:rFonts w:ascii="Calibri" w:hAnsi="Calibri" w:cs="Calibri"/>
          <w:sz w:val="22"/>
          <w:szCs w:val="22"/>
        </w:rPr>
        <w:t>D</w:t>
      </w:r>
      <w:r w:rsidR="0025503D" w:rsidRPr="00D5647C">
        <w:rPr>
          <w:rFonts w:ascii="Calibri" w:hAnsi="Calibri" w:cs="Calibri"/>
          <w:sz w:val="22"/>
          <w:szCs w:val="22"/>
        </w:rPr>
        <w:t>egree</w:t>
      </w:r>
      <w:r w:rsidR="002427CD" w:rsidRPr="00D5647C">
        <w:rPr>
          <w:rFonts w:ascii="Calibri" w:hAnsi="Calibri" w:cs="Calibri"/>
          <w:sz w:val="22"/>
          <w:szCs w:val="22"/>
        </w:rPr>
        <w:t xml:space="preserve"> in </w:t>
      </w:r>
      <w:r w:rsidR="00FA2AEC" w:rsidRPr="00D5647C">
        <w:rPr>
          <w:rFonts w:ascii="Calibri" w:hAnsi="Calibri" w:cs="Calibri"/>
          <w:sz w:val="22"/>
          <w:szCs w:val="22"/>
          <w:lang w:val="en-GB"/>
        </w:rPr>
        <w:t>Early Childhood Development/Human Development, Nutrition</w:t>
      </w:r>
      <w:r w:rsidR="002427CD" w:rsidRPr="00D5647C">
        <w:rPr>
          <w:rFonts w:ascii="Calibri" w:hAnsi="Calibri" w:cs="Calibri"/>
          <w:sz w:val="22"/>
          <w:szCs w:val="22"/>
          <w:lang w:val="en-GB"/>
        </w:rPr>
        <w:t>,</w:t>
      </w:r>
      <w:r w:rsidR="00FA2AEC" w:rsidRPr="00D5647C">
        <w:rPr>
          <w:rFonts w:ascii="Calibri" w:hAnsi="Calibri" w:cs="Calibri"/>
          <w:sz w:val="22"/>
          <w:szCs w:val="22"/>
          <w:lang w:val="en-GB"/>
        </w:rPr>
        <w:t xml:space="preserve"> </w:t>
      </w:r>
      <w:r w:rsidR="0025503D" w:rsidRPr="00D5647C">
        <w:rPr>
          <w:rFonts w:ascii="Calibri" w:hAnsi="Calibri" w:cs="Calibri"/>
          <w:sz w:val="22"/>
          <w:szCs w:val="22"/>
          <w:lang w:val="en-GB"/>
        </w:rPr>
        <w:t xml:space="preserve">international development or related field </w:t>
      </w:r>
      <w:r w:rsidR="00E64FEB" w:rsidRPr="00D5647C">
        <w:rPr>
          <w:rFonts w:ascii="Calibri" w:hAnsi="Calibri" w:cs="Calibri"/>
          <w:sz w:val="22"/>
          <w:szCs w:val="22"/>
          <w:lang w:val="en-GB"/>
        </w:rPr>
        <w:t>required</w:t>
      </w:r>
      <w:r w:rsidR="00C412FB" w:rsidRPr="00D5647C">
        <w:rPr>
          <w:rFonts w:ascii="Calibri" w:hAnsi="Calibri" w:cs="Calibri"/>
          <w:sz w:val="22"/>
          <w:szCs w:val="22"/>
          <w:lang w:val="en-GB"/>
        </w:rPr>
        <w:t>;</w:t>
      </w:r>
    </w:p>
    <w:p w14:paraId="0E1372A4" w14:textId="77EAF48E" w:rsidR="002427CD" w:rsidRPr="00D5647C" w:rsidRDefault="002427CD" w:rsidP="00D5647C">
      <w:pPr>
        <w:numPr>
          <w:ilvl w:val="0"/>
          <w:numId w:val="22"/>
        </w:numPr>
        <w:tabs>
          <w:tab w:val="clear" w:pos="470"/>
        </w:tabs>
        <w:overflowPunct/>
        <w:autoSpaceDE/>
        <w:autoSpaceDN/>
        <w:adjustRightInd/>
        <w:spacing w:line="276" w:lineRule="auto"/>
        <w:ind w:left="720"/>
        <w:jc w:val="both"/>
        <w:textAlignment w:val="auto"/>
        <w:rPr>
          <w:rFonts w:ascii="Calibri" w:hAnsi="Calibri" w:cs="Calibri"/>
          <w:sz w:val="22"/>
          <w:szCs w:val="22"/>
        </w:rPr>
      </w:pPr>
      <w:r w:rsidRPr="00D5647C">
        <w:rPr>
          <w:rFonts w:ascii="Calibri" w:hAnsi="Calibri" w:cs="Calibri"/>
          <w:sz w:val="22"/>
          <w:szCs w:val="22"/>
        </w:rPr>
        <w:t xml:space="preserve">Minimum of </w:t>
      </w:r>
      <w:r w:rsidR="542779D0" w:rsidRPr="00D5647C">
        <w:rPr>
          <w:rFonts w:ascii="Calibri" w:hAnsi="Calibri" w:cs="Calibri"/>
          <w:sz w:val="22"/>
          <w:szCs w:val="22"/>
        </w:rPr>
        <w:t>eight</w:t>
      </w:r>
      <w:r w:rsidR="0077406E" w:rsidRPr="00D5647C">
        <w:rPr>
          <w:rFonts w:ascii="Calibri" w:hAnsi="Calibri" w:cs="Calibri"/>
          <w:sz w:val="22"/>
          <w:szCs w:val="22"/>
        </w:rPr>
        <w:t xml:space="preserve"> to ten </w:t>
      </w:r>
      <w:r w:rsidRPr="00D5647C">
        <w:rPr>
          <w:rFonts w:ascii="Calibri" w:hAnsi="Calibri" w:cs="Calibri"/>
          <w:sz w:val="22"/>
          <w:szCs w:val="22"/>
        </w:rPr>
        <w:t>years of professional experience in managing and implementi</w:t>
      </w:r>
      <w:r w:rsidR="0025503D" w:rsidRPr="00D5647C">
        <w:rPr>
          <w:rFonts w:ascii="Calibri" w:hAnsi="Calibri" w:cs="Calibri"/>
          <w:sz w:val="22"/>
          <w:szCs w:val="22"/>
        </w:rPr>
        <w:t xml:space="preserve">ng complex </w:t>
      </w:r>
      <w:r w:rsidR="00133EB9" w:rsidRPr="00D5647C">
        <w:rPr>
          <w:rFonts w:ascii="Calibri" w:hAnsi="Calibri" w:cs="Calibri"/>
          <w:sz w:val="22"/>
          <w:szCs w:val="22"/>
        </w:rPr>
        <w:t xml:space="preserve">integrated </w:t>
      </w:r>
      <w:r w:rsidR="0025503D" w:rsidRPr="00D5647C">
        <w:rPr>
          <w:rFonts w:ascii="Calibri" w:hAnsi="Calibri" w:cs="Calibri"/>
          <w:sz w:val="22"/>
          <w:szCs w:val="22"/>
        </w:rPr>
        <w:t>technical</w:t>
      </w:r>
      <w:r w:rsidRPr="00D5647C">
        <w:rPr>
          <w:rFonts w:ascii="Calibri" w:hAnsi="Calibri" w:cs="Calibri"/>
          <w:sz w:val="22"/>
          <w:szCs w:val="22"/>
        </w:rPr>
        <w:t xml:space="preserve"> </w:t>
      </w:r>
      <w:r w:rsidR="73FDF178" w:rsidRPr="00D5647C">
        <w:rPr>
          <w:rFonts w:ascii="Calibri" w:hAnsi="Calibri" w:cs="Calibri"/>
          <w:sz w:val="22"/>
          <w:szCs w:val="22"/>
        </w:rPr>
        <w:t>community-based</w:t>
      </w:r>
      <w:r w:rsidR="00133EB9" w:rsidRPr="00D5647C">
        <w:rPr>
          <w:rFonts w:ascii="Calibri" w:hAnsi="Calibri" w:cs="Calibri"/>
          <w:sz w:val="22"/>
          <w:szCs w:val="22"/>
        </w:rPr>
        <w:t xml:space="preserve"> </w:t>
      </w:r>
      <w:r w:rsidRPr="00D5647C">
        <w:rPr>
          <w:rFonts w:ascii="Calibri" w:hAnsi="Calibri" w:cs="Calibri"/>
          <w:sz w:val="22"/>
          <w:szCs w:val="22"/>
        </w:rPr>
        <w:t xml:space="preserve">programs of similar size and scope in a development context, with a minimum of five years’ </w:t>
      </w:r>
      <w:r w:rsidR="0025503D" w:rsidRPr="00D5647C">
        <w:rPr>
          <w:rFonts w:ascii="Calibri" w:hAnsi="Calibri" w:cs="Calibri"/>
          <w:sz w:val="22"/>
          <w:szCs w:val="22"/>
        </w:rPr>
        <w:t xml:space="preserve">experience in the region, ideally in </w:t>
      </w:r>
      <w:r w:rsidR="00524E66" w:rsidRPr="00D5647C">
        <w:rPr>
          <w:rFonts w:ascii="Calibri" w:hAnsi="Calibri" w:cs="Calibri"/>
          <w:sz w:val="22"/>
          <w:szCs w:val="22"/>
        </w:rPr>
        <w:t>Rwanda</w:t>
      </w:r>
      <w:r w:rsidR="0025503D" w:rsidRPr="00D5647C">
        <w:rPr>
          <w:rFonts w:ascii="Calibri" w:hAnsi="Calibri" w:cs="Calibri"/>
          <w:sz w:val="22"/>
          <w:szCs w:val="22"/>
        </w:rPr>
        <w:t>;</w:t>
      </w:r>
      <w:r w:rsidRPr="00D5647C">
        <w:rPr>
          <w:rFonts w:ascii="Calibri" w:hAnsi="Calibri" w:cs="Calibri"/>
          <w:sz w:val="22"/>
          <w:szCs w:val="22"/>
        </w:rPr>
        <w:t xml:space="preserve"> </w:t>
      </w:r>
    </w:p>
    <w:p w14:paraId="4DFDF5B2" w14:textId="44F8D0C8" w:rsidR="00F030E9" w:rsidRPr="00D5647C" w:rsidRDefault="00F030E9" w:rsidP="00D5647C">
      <w:pPr>
        <w:numPr>
          <w:ilvl w:val="0"/>
          <w:numId w:val="22"/>
        </w:numPr>
        <w:tabs>
          <w:tab w:val="clear" w:pos="470"/>
        </w:tabs>
        <w:overflowPunct/>
        <w:autoSpaceDE/>
        <w:autoSpaceDN/>
        <w:adjustRightInd/>
        <w:spacing w:line="276" w:lineRule="auto"/>
        <w:ind w:left="720"/>
        <w:jc w:val="both"/>
        <w:textAlignment w:val="auto"/>
        <w:rPr>
          <w:rFonts w:ascii="Calibri" w:hAnsi="Calibri" w:cs="Calibri"/>
          <w:sz w:val="22"/>
          <w:szCs w:val="22"/>
        </w:rPr>
      </w:pPr>
      <w:r w:rsidRPr="00D5647C">
        <w:rPr>
          <w:rFonts w:ascii="Calibri" w:hAnsi="Calibri" w:cs="Calibri"/>
          <w:sz w:val="22"/>
          <w:szCs w:val="22"/>
        </w:rPr>
        <w:t xml:space="preserve">Substantial technical </w:t>
      </w:r>
      <w:r w:rsidR="005F01B2" w:rsidRPr="00D5647C">
        <w:rPr>
          <w:rFonts w:ascii="Calibri" w:hAnsi="Calibri" w:cs="Calibri"/>
          <w:sz w:val="22"/>
          <w:szCs w:val="22"/>
        </w:rPr>
        <w:t>leadership expertise in at least two of the three integrated</w:t>
      </w:r>
      <w:r w:rsidRPr="00D5647C">
        <w:rPr>
          <w:rFonts w:ascii="Calibri" w:hAnsi="Calibri" w:cs="Calibri"/>
          <w:sz w:val="22"/>
          <w:szCs w:val="22"/>
        </w:rPr>
        <w:t xml:space="preserve"> programming areas</w:t>
      </w:r>
      <w:r w:rsidR="0077406E" w:rsidRPr="00D5647C">
        <w:rPr>
          <w:rFonts w:ascii="Calibri" w:hAnsi="Calibri" w:cs="Calibri"/>
          <w:sz w:val="22"/>
          <w:szCs w:val="22"/>
        </w:rPr>
        <w:t xml:space="preserve"> </w:t>
      </w:r>
      <w:r w:rsidR="005F01B2" w:rsidRPr="00D5647C">
        <w:rPr>
          <w:rFonts w:ascii="Calibri" w:hAnsi="Calibri" w:cs="Calibri"/>
          <w:sz w:val="22"/>
          <w:szCs w:val="22"/>
        </w:rPr>
        <w:t xml:space="preserve">-early childhood development, </w:t>
      </w:r>
      <w:r w:rsidR="005F7B94" w:rsidRPr="00D5647C">
        <w:rPr>
          <w:rFonts w:ascii="Calibri" w:hAnsi="Calibri" w:cs="Calibri"/>
          <w:sz w:val="22"/>
          <w:szCs w:val="22"/>
        </w:rPr>
        <w:t>inclusive development</w:t>
      </w:r>
      <w:r w:rsidR="005F01B2" w:rsidRPr="00D5647C">
        <w:rPr>
          <w:rFonts w:ascii="Calibri" w:hAnsi="Calibri" w:cs="Calibri"/>
          <w:sz w:val="22"/>
          <w:szCs w:val="22"/>
        </w:rPr>
        <w:t xml:space="preserve"> or nutrition</w:t>
      </w:r>
      <w:r w:rsidR="0077406E" w:rsidRPr="00D5647C">
        <w:rPr>
          <w:rFonts w:ascii="Calibri" w:hAnsi="Calibri" w:cs="Calibri"/>
          <w:sz w:val="22"/>
          <w:szCs w:val="22"/>
        </w:rPr>
        <w:t>;</w:t>
      </w:r>
    </w:p>
    <w:p w14:paraId="5AB39E76" w14:textId="22356348" w:rsidR="005D48CF" w:rsidRPr="00D5647C" w:rsidRDefault="005D48CF" w:rsidP="00D5647C">
      <w:pPr>
        <w:pStyle w:val="Default"/>
        <w:numPr>
          <w:ilvl w:val="0"/>
          <w:numId w:val="22"/>
        </w:numPr>
        <w:tabs>
          <w:tab w:val="clear" w:pos="470"/>
          <w:tab w:val="num" w:pos="720"/>
        </w:tabs>
        <w:spacing w:line="276" w:lineRule="auto"/>
        <w:ind w:left="720"/>
        <w:jc w:val="both"/>
        <w:rPr>
          <w:rFonts w:ascii="Calibri" w:hAnsi="Calibri" w:cs="Calibri"/>
          <w:color w:val="auto"/>
          <w:sz w:val="22"/>
          <w:szCs w:val="22"/>
        </w:rPr>
      </w:pPr>
      <w:r w:rsidRPr="00D5647C">
        <w:rPr>
          <w:rFonts w:ascii="Calibri" w:hAnsi="Calibri" w:cs="Calibri"/>
          <w:color w:val="auto"/>
          <w:sz w:val="22"/>
          <w:szCs w:val="22"/>
        </w:rPr>
        <w:lastRenderedPageBreak/>
        <w:t xml:space="preserve">Professional experience should include </w:t>
      </w:r>
      <w:r w:rsidR="0957EF84" w:rsidRPr="00D5647C">
        <w:rPr>
          <w:rFonts w:ascii="Calibri" w:hAnsi="Calibri" w:cs="Calibri"/>
          <w:color w:val="auto"/>
          <w:sz w:val="22"/>
          <w:szCs w:val="22"/>
        </w:rPr>
        <w:t>community-based</w:t>
      </w:r>
      <w:r w:rsidRPr="00D5647C">
        <w:rPr>
          <w:rFonts w:ascii="Calibri" w:hAnsi="Calibri" w:cs="Calibri"/>
          <w:color w:val="auto"/>
          <w:sz w:val="22"/>
          <w:szCs w:val="22"/>
        </w:rPr>
        <w:t xml:space="preserve"> programming, not just institution level;</w:t>
      </w:r>
    </w:p>
    <w:p w14:paraId="01E335FB" w14:textId="54BB7185" w:rsidR="004606E9" w:rsidRPr="00D5647C" w:rsidRDefault="0025503D" w:rsidP="00D5647C">
      <w:pPr>
        <w:pStyle w:val="Default"/>
        <w:numPr>
          <w:ilvl w:val="0"/>
          <w:numId w:val="22"/>
        </w:numPr>
        <w:tabs>
          <w:tab w:val="clear" w:pos="470"/>
          <w:tab w:val="num" w:pos="720"/>
        </w:tabs>
        <w:spacing w:line="276" w:lineRule="auto"/>
        <w:ind w:left="720"/>
        <w:jc w:val="both"/>
        <w:rPr>
          <w:rFonts w:ascii="Calibri" w:hAnsi="Calibri" w:cs="Calibri"/>
          <w:color w:val="auto"/>
          <w:sz w:val="22"/>
          <w:szCs w:val="22"/>
        </w:rPr>
      </w:pPr>
      <w:r w:rsidRPr="00D5647C">
        <w:rPr>
          <w:rFonts w:ascii="Calibri" w:hAnsi="Calibri" w:cs="Calibri"/>
          <w:color w:val="auto"/>
          <w:sz w:val="22"/>
          <w:szCs w:val="22"/>
        </w:rPr>
        <w:t xml:space="preserve">At least </w:t>
      </w:r>
      <w:r w:rsidR="0077406E" w:rsidRPr="00D5647C">
        <w:rPr>
          <w:rFonts w:ascii="Calibri" w:hAnsi="Calibri" w:cs="Calibri"/>
          <w:color w:val="auto"/>
          <w:sz w:val="22"/>
          <w:szCs w:val="22"/>
        </w:rPr>
        <w:t xml:space="preserve">five </w:t>
      </w:r>
      <w:r w:rsidR="002427CD" w:rsidRPr="00D5647C">
        <w:rPr>
          <w:rFonts w:ascii="Calibri" w:hAnsi="Calibri" w:cs="Calibri"/>
          <w:color w:val="auto"/>
          <w:sz w:val="22"/>
          <w:szCs w:val="22"/>
        </w:rPr>
        <w:t xml:space="preserve">years of demonstrated experience in managing and supervising a technical </w:t>
      </w:r>
      <w:r w:rsidR="004606E9" w:rsidRPr="00D5647C">
        <w:rPr>
          <w:rFonts w:ascii="Calibri" w:hAnsi="Calibri" w:cs="Calibri"/>
          <w:color w:val="auto"/>
          <w:sz w:val="22"/>
          <w:szCs w:val="22"/>
        </w:rPr>
        <w:t>team and in project design;</w:t>
      </w:r>
    </w:p>
    <w:p w14:paraId="6DA79332" w14:textId="77777777" w:rsidR="002427CD" w:rsidRPr="00D5647C" w:rsidRDefault="002427CD" w:rsidP="00D5647C">
      <w:pPr>
        <w:pStyle w:val="Default"/>
        <w:numPr>
          <w:ilvl w:val="0"/>
          <w:numId w:val="22"/>
        </w:numPr>
        <w:tabs>
          <w:tab w:val="clear" w:pos="470"/>
          <w:tab w:val="num" w:pos="720"/>
        </w:tabs>
        <w:spacing w:line="276" w:lineRule="auto"/>
        <w:ind w:left="720"/>
        <w:jc w:val="both"/>
        <w:rPr>
          <w:rFonts w:ascii="Calibri" w:hAnsi="Calibri" w:cs="Calibri"/>
          <w:color w:val="auto"/>
          <w:sz w:val="22"/>
          <w:szCs w:val="22"/>
        </w:rPr>
      </w:pPr>
      <w:r w:rsidRPr="00D5647C">
        <w:rPr>
          <w:rFonts w:ascii="Calibri" w:hAnsi="Calibri" w:cs="Calibri"/>
          <w:color w:val="auto"/>
          <w:sz w:val="22"/>
          <w:szCs w:val="22"/>
        </w:rPr>
        <w:t>Demonstrated ability to work effectively with governm</w:t>
      </w:r>
      <w:r w:rsidR="0077627F" w:rsidRPr="00D5647C">
        <w:rPr>
          <w:rFonts w:ascii="Calibri" w:hAnsi="Calibri" w:cs="Calibri"/>
          <w:color w:val="auto"/>
          <w:sz w:val="22"/>
          <w:szCs w:val="22"/>
        </w:rPr>
        <w:t xml:space="preserve">ent representatives, </w:t>
      </w:r>
      <w:r w:rsidRPr="00D5647C">
        <w:rPr>
          <w:rFonts w:ascii="Calibri" w:hAnsi="Calibri" w:cs="Calibri"/>
          <w:color w:val="auto"/>
          <w:sz w:val="22"/>
          <w:szCs w:val="22"/>
        </w:rPr>
        <w:t>private sector entities, local community organizations, donors and other stakeholders, particul</w:t>
      </w:r>
      <w:r w:rsidR="002B3441" w:rsidRPr="00D5647C">
        <w:rPr>
          <w:rFonts w:ascii="Calibri" w:hAnsi="Calibri" w:cs="Calibri"/>
          <w:color w:val="auto"/>
          <w:sz w:val="22"/>
          <w:szCs w:val="22"/>
        </w:rPr>
        <w:t>arly at the sub-national level;</w:t>
      </w:r>
    </w:p>
    <w:p w14:paraId="0AA4E347" w14:textId="79559F49" w:rsidR="006F51E0" w:rsidRPr="00D5647C" w:rsidRDefault="00DC7A0F" w:rsidP="00D5647C">
      <w:pPr>
        <w:numPr>
          <w:ilvl w:val="0"/>
          <w:numId w:val="22"/>
        </w:numPr>
        <w:tabs>
          <w:tab w:val="clear" w:pos="470"/>
        </w:tabs>
        <w:overflowPunct/>
        <w:autoSpaceDE/>
        <w:autoSpaceDN/>
        <w:adjustRightInd/>
        <w:spacing w:line="276" w:lineRule="auto"/>
        <w:ind w:left="720"/>
        <w:jc w:val="both"/>
        <w:textAlignment w:val="auto"/>
        <w:rPr>
          <w:rFonts w:ascii="Calibri" w:hAnsi="Calibri" w:cs="Calibri"/>
          <w:sz w:val="22"/>
          <w:szCs w:val="22"/>
        </w:rPr>
      </w:pPr>
      <w:r w:rsidRPr="00D5647C">
        <w:rPr>
          <w:rFonts w:ascii="Calibri" w:hAnsi="Calibri" w:cs="Calibri"/>
          <w:sz w:val="22"/>
          <w:szCs w:val="22"/>
        </w:rPr>
        <w:t>In-depth knowledge of USAID approaches and</w:t>
      </w:r>
      <w:r w:rsidR="002B3441" w:rsidRPr="00D5647C">
        <w:rPr>
          <w:rFonts w:ascii="Calibri" w:hAnsi="Calibri" w:cs="Calibri"/>
          <w:sz w:val="22"/>
          <w:szCs w:val="22"/>
        </w:rPr>
        <w:t xml:space="preserve"> regulations;</w:t>
      </w:r>
    </w:p>
    <w:p w14:paraId="53DA31B2" w14:textId="77777777" w:rsidR="006F51E0" w:rsidRPr="00D5647C" w:rsidRDefault="002427CD" w:rsidP="00D5647C">
      <w:pPr>
        <w:numPr>
          <w:ilvl w:val="0"/>
          <w:numId w:val="22"/>
        </w:numPr>
        <w:tabs>
          <w:tab w:val="clear" w:pos="470"/>
        </w:tabs>
        <w:overflowPunct/>
        <w:autoSpaceDE/>
        <w:autoSpaceDN/>
        <w:adjustRightInd/>
        <w:spacing w:line="276" w:lineRule="auto"/>
        <w:ind w:left="720"/>
        <w:jc w:val="both"/>
        <w:textAlignment w:val="auto"/>
        <w:rPr>
          <w:rFonts w:ascii="Calibri" w:hAnsi="Calibri" w:cs="Calibri"/>
          <w:bCs/>
          <w:sz w:val="22"/>
          <w:szCs w:val="22"/>
        </w:rPr>
      </w:pPr>
      <w:r w:rsidRPr="00D5647C">
        <w:rPr>
          <w:rFonts w:ascii="Calibri" w:hAnsi="Calibri" w:cs="Calibri"/>
          <w:bCs/>
          <w:sz w:val="22"/>
          <w:szCs w:val="22"/>
        </w:rPr>
        <w:t>Strengths in inspiring and enabling others through teamwork, training, and capacity building to realize organizational ob</w:t>
      </w:r>
      <w:r w:rsidR="002B3441" w:rsidRPr="00D5647C">
        <w:rPr>
          <w:rFonts w:ascii="Calibri" w:hAnsi="Calibri" w:cs="Calibri"/>
          <w:bCs/>
          <w:sz w:val="22"/>
          <w:szCs w:val="22"/>
        </w:rPr>
        <w:t>jectives</w:t>
      </w:r>
      <w:r w:rsidR="006F51E0" w:rsidRPr="00D5647C">
        <w:rPr>
          <w:rFonts w:ascii="Calibri" w:hAnsi="Calibri" w:cs="Calibri"/>
          <w:sz w:val="22"/>
          <w:szCs w:val="22"/>
        </w:rPr>
        <w:t>;</w:t>
      </w:r>
    </w:p>
    <w:p w14:paraId="71BDE662" w14:textId="1B987D2E" w:rsidR="00633353" w:rsidRPr="00D5647C" w:rsidRDefault="00B01756" w:rsidP="00D5647C">
      <w:pPr>
        <w:overflowPunct/>
        <w:autoSpaceDE/>
        <w:autoSpaceDN/>
        <w:adjustRightInd/>
        <w:textAlignment w:val="auto"/>
        <w:rPr>
          <w:rFonts w:ascii="Calibri" w:hAnsi="Calibri" w:cs="Calibri"/>
          <w:szCs w:val="24"/>
          <w:lang w:val="en-GB"/>
        </w:rPr>
      </w:pPr>
      <w:r w:rsidRPr="00D5647C">
        <w:rPr>
          <w:rFonts w:ascii="Arial" w:hAnsi="Arial" w:cs="Arial"/>
          <w:szCs w:val="24"/>
        </w:rPr>
        <w:t>Excellent oral and written co</w:t>
      </w:r>
      <w:r w:rsidR="00FA2AEC" w:rsidRPr="00D5647C">
        <w:rPr>
          <w:rFonts w:ascii="Arial" w:hAnsi="Arial" w:cs="Arial"/>
          <w:szCs w:val="24"/>
        </w:rPr>
        <w:t>mmunication skills in English.</w:t>
      </w:r>
    </w:p>
    <w:p w14:paraId="60238DCD" w14:textId="77777777" w:rsidR="00D5647C" w:rsidRDefault="00D5647C" w:rsidP="00D5647C">
      <w:pPr>
        <w:rPr>
          <w:rFonts w:ascii="Arial" w:hAnsi="Arial" w:cs="Arial"/>
          <w:b/>
          <w:color w:val="FF0000"/>
          <w:szCs w:val="24"/>
        </w:rPr>
      </w:pPr>
    </w:p>
    <w:p w14:paraId="2BF4B13A" w14:textId="44071E55" w:rsidR="008A4675" w:rsidRPr="00D5647C" w:rsidRDefault="008A4675" w:rsidP="00D5647C">
      <w:pPr>
        <w:rPr>
          <w:rFonts w:ascii="Arial" w:hAnsi="Arial" w:cs="Arial"/>
          <w:b/>
          <w:color w:val="FF0000"/>
          <w:szCs w:val="24"/>
        </w:rPr>
      </w:pPr>
      <w:r w:rsidRPr="00D5647C">
        <w:rPr>
          <w:rFonts w:ascii="Arial" w:hAnsi="Arial" w:cs="Arial"/>
          <w:b/>
          <w:color w:val="FF0000"/>
          <w:szCs w:val="24"/>
        </w:rPr>
        <w:t>Preferred Qualifications</w:t>
      </w:r>
    </w:p>
    <w:p w14:paraId="653FC88C" w14:textId="77777777" w:rsidR="008A4675" w:rsidRPr="00D5647C" w:rsidRDefault="008A4675" w:rsidP="00D5647C">
      <w:pPr>
        <w:rPr>
          <w:rFonts w:ascii="Arial" w:hAnsi="Arial" w:cs="Arial"/>
          <w:b/>
          <w:color w:val="0070C0"/>
          <w:szCs w:val="24"/>
        </w:rPr>
      </w:pPr>
    </w:p>
    <w:p w14:paraId="17223255" w14:textId="77777777" w:rsidR="000E451F" w:rsidRPr="00D5647C" w:rsidRDefault="000E451F" w:rsidP="00D5647C">
      <w:pPr>
        <w:numPr>
          <w:ilvl w:val="0"/>
          <w:numId w:val="23"/>
        </w:numPr>
        <w:overflowPunct/>
        <w:autoSpaceDE/>
        <w:autoSpaceDN/>
        <w:adjustRightInd/>
        <w:ind w:left="360" w:firstLine="0"/>
        <w:rPr>
          <w:rFonts w:ascii="Arial" w:hAnsi="Arial" w:cs="Arial"/>
          <w:color w:val="000000"/>
          <w:szCs w:val="24"/>
        </w:rPr>
      </w:pPr>
      <w:r w:rsidRPr="00D5647C">
        <w:rPr>
          <w:rFonts w:ascii="Arial" w:hAnsi="Arial" w:cs="Arial"/>
          <w:color w:val="000000"/>
          <w:szCs w:val="24"/>
        </w:rPr>
        <w:t xml:space="preserve">Strong knowledge of care system and government structure in Rwanda is an </w:t>
      </w:r>
    </w:p>
    <w:p w14:paraId="15F19D6E" w14:textId="77777777" w:rsidR="000E451F" w:rsidRPr="00D5647C" w:rsidRDefault="000E451F" w:rsidP="00D5647C">
      <w:pPr>
        <w:overflowPunct/>
        <w:autoSpaceDE/>
        <w:autoSpaceDN/>
        <w:adjustRightInd/>
        <w:ind w:left="720"/>
        <w:rPr>
          <w:rFonts w:ascii="Arial" w:hAnsi="Arial" w:cs="Arial"/>
          <w:color w:val="000000"/>
          <w:szCs w:val="24"/>
        </w:rPr>
      </w:pPr>
      <w:r w:rsidRPr="00D5647C">
        <w:rPr>
          <w:rFonts w:ascii="Arial" w:hAnsi="Arial" w:cs="Arial"/>
          <w:color w:val="000000"/>
          <w:szCs w:val="24"/>
        </w:rPr>
        <w:t>advantage;</w:t>
      </w:r>
    </w:p>
    <w:p w14:paraId="7131416D" w14:textId="77777777" w:rsidR="000E451F" w:rsidRPr="00D5647C" w:rsidRDefault="000E451F" w:rsidP="00D5647C">
      <w:pPr>
        <w:numPr>
          <w:ilvl w:val="0"/>
          <w:numId w:val="31"/>
        </w:numPr>
        <w:overflowPunct/>
        <w:autoSpaceDE/>
        <w:autoSpaceDN/>
        <w:adjustRightInd/>
        <w:ind w:left="720"/>
        <w:textAlignment w:val="auto"/>
        <w:rPr>
          <w:rFonts w:ascii="Arial" w:hAnsi="Arial" w:cs="Arial"/>
        </w:rPr>
      </w:pPr>
      <w:r w:rsidRPr="00D5647C">
        <w:rPr>
          <w:rFonts w:ascii="Arial" w:hAnsi="Arial" w:cs="Arial"/>
          <w:lang w:val="en-GB"/>
        </w:rPr>
        <w:t>Familiarity with the political, social, and cultural context of Rwanda;</w:t>
      </w:r>
    </w:p>
    <w:p w14:paraId="09A7E2D8" w14:textId="77777777" w:rsidR="000E451F" w:rsidRPr="00D5647C" w:rsidRDefault="000E451F" w:rsidP="00D5647C">
      <w:pPr>
        <w:pStyle w:val="ListParagraph"/>
        <w:numPr>
          <w:ilvl w:val="0"/>
          <w:numId w:val="31"/>
        </w:numPr>
        <w:overflowPunct/>
        <w:autoSpaceDE/>
        <w:autoSpaceDN/>
        <w:adjustRightInd/>
        <w:ind w:left="450" w:hanging="90"/>
        <w:rPr>
          <w:rFonts w:ascii="Arial" w:hAnsi="Arial" w:cs="Arial"/>
          <w:color w:val="000000"/>
        </w:rPr>
      </w:pPr>
      <w:r w:rsidRPr="00D5647C">
        <w:rPr>
          <w:rFonts w:ascii="Arial" w:hAnsi="Arial" w:cs="Arial"/>
        </w:rPr>
        <w:t>Fluency in Kinyarwanda </w:t>
      </w:r>
    </w:p>
    <w:p w14:paraId="51F44A22" w14:textId="53DDF636" w:rsidR="008A4675" w:rsidRPr="00D5647C" w:rsidRDefault="008A4675" w:rsidP="00D5647C">
      <w:pPr>
        <w:overflowPunct/>
        <w:autoSpaceDE/>
        <w:autoSpaceDN/>
        <w:adjustRightInd/>
        <w:rPr>
          <w:rFonts w:ascii="Arial" w:hAnsi="Arial" w:cs="Arial"/>
          <w:color w:val="FF0000" w:themeColor="accent1"/>
        </w:rPr>
      </w:pPr>
    </w:p>
    <w:p w14:paraId="42E4E5F5" w14:textId="77777777" w:rsidR="00384425" w:rsidRPr="00D5647C" w:rsidRDefault="47C86162" w:rsidP="00D5647C">
      <w:pPr>
        <w:overflowPunct/>
        <w:autoSpaceDE/>
        <w:autoSpaceDN/>
        <w:adjustRightInd/>
        <w:textAlignment w:val="auto"/>
        <w:rPr>
          <w:rFonts w:ascii="Arial" w:hAnsi="Arial" w:cs="Arial"/>
          <w:i/>
          <w:szCs w:val="24"/>
          <w:lang w:val="en-GB"/>
        </w:rPr>
      </w:pPr>
      <w:r w:rsidRPr="00D5647C">
        <w:rPr>
          <w:rFonts w:ascii="Arial" w:hAnsi="Arial" w:cs="Arial"/>
          <w:i/>
          <w:szCs w:val="24"/>
          <w:lang w:val="en-GB"/>
        </w:rPr>
        <w:t>Qualified local candidates are strongly encouraged to apply.</w:t>
      </w:r>
    </w:p>
    <w:p w14:paraId="3A6BC7CB" w14:textId="14A159B8" w:rsidR="47C86162" w:rsidRPr="00D5647C" w:rsidRDefault="47C86162" w:rsidP="00D5647C">
      <w:pPr>
        <w:rPr>
          <w:rFonts w:ascii="Garamond" w:hAnsi="Garamond"/>
          <w:sz w:val="28"/>
          <w:szCs w:val="28"/>
          <w:lang w:val="en-GB"/>
        </w:rPr>
      </w:pPr>
    </w:p>
    <w:p w14:paraId="713073A9" w14:textId="52766568" w:rsidR="00407C90" w:rsidRPr="00D5647C" w:rsidRDefault="3378AC36" w:rsidP="00D5647C">
      <w:pPr>
        <w:rPr>
          <w:color w:val="000000" w:themeColor="text1"/>
          <w:szCs w:val="24"/>
        </w:rPr>
      </w:pPr>
      <w:r w:rsidRPr="00D5647C">
        <w:rPr>
          <w:i/>
          <w:iCs/>
          <w:color w:val="000000" w:themeColor="text1"/>
          <w:szCs w:val="24"/>
        </w:rPr>
        <w:t>Save the Children believes every child deserves a future. In the United States and around the world, we give children a healthy start in life, the opportunity to learn and protection from harm. We do whatever it takes for children – every day and in times of crisis – transforming their lives and the future we share.</w:t>
      </w:r>
    </w:p>
    <w:p w14:paraId="18045C10" w14:textId="23D13DD1" w:rsidR="00407C90" w:rsidRPr="00D5647C" w:rsidRDefault="3378AC36" w:rsidP="00D5647C">
      <w:pPr>
        <w:rPr>
          <w:color w:val="000000" w:themeColor="text1"/>
          <w:szCs w:val="24"/>
        </w:rPr>
      </w:pPr>
      <w:r w:rsidRPr="00D5647C">
        <w:rPr>
          <w:i/>
          <w:iCs/>
          <w:color w:val="000000" w:themeColor="text1"/>
          <w:szCs w:val="24"/>
        </w:rPr>
        <w:t xml:space="preserve"> </w:t>
      </w:r>
    </w:p>
    <w:p w14:paraId="57099EDB" w14:textId="7F7E29CD" w:rsidR="00407C90" w:rsidRPr="00D5647C" w:rsidRDefault="3378AC36" w:rsidP="00D5647C">
      <w:pPr>
        <w:rPr>
          <w:color w:val="000000" w:themeColor="text1"/>
          <w:szCs w:val="24"/>
        </w:rPr>
      </w:pPr>
      <w:r w:rsidRPr="00D5647C">
        <w:rPr>
          <w:i/>
          <w:iCs/>
          <w:color w:val="000000" w:themeColor="text1"/>
          <w:szCs w:val="24"/>
        </w:rPr>
        <w:t>Our work for children and their families requires that we commit—at every opportunity—to work together to dismantle persistent systemic and structural racism embedded in this country.   Save the Children will not tolerate racism in any form—in our employment practices, amongst our staff, in our leadership or toward the people we serve. We stand in solidarity with all people of color to fight for equal rights and justice.</w:t>
      </w:r>
    </w:p>
    <w:p w14:paraId="16A6F842" w14:textId="04F2D4DD" w:rsidR="00407C90" w:rsidRPr="00D5647C" w:rsidRDefault="3378AC36" w:rsidP="00D5647C">
      <w:pPr>
        <w:rPr>
          <w:color w:val="000000" w:themeColor="text1"/>
          <w:szCs w:val="24"/>
        </w:rPr>
      </w:pPr>
      <w:r w:rsidRPr="00D5647C">
        <w:rPr>
          <w:i/>
          <w:iCs/>
          <w:color w:val="000000" w:themeColor="text1"/>
          <w:szCs w:val="24"/>
        </w:rPr>
        <w:t xml:space="preserve"> </w:t>
      </w:r>
    </w:p>
    <w:p w14:paraId="66327262" w14:textId="7D06E22B" w:rsidR="00407C90" w:rsidRPr="00D5647C" w:rsidRDefault="3378AC36" w:rsidP="00D5647C">
      <w:pPr>
        <w:rPr>
          <w:color w:val="000000" w:themeColor="text1"/>
          <w:szCs w:val="24"/>
        </w:rPr>
      </w:pPr>
      <w:r w:rsidRPr="00D5647C">
        <w:rPr>
          <w:i/>
          <w:iCs/>
          <w:color w:val="000000" w:themeColor="text1"/>
          <w:szCs w:val="24"/>
        </w:rPr>
        <w:t xml:space="preserve">We provide equal employment opportunities (EEO) to all employees and qualified applicants for employment without regard to race, color, religion, gender, gender identity or expression, ancestry, sexual orientation, national origin, age, handicap, disability, marital status, or status as a veteran. Save the Children complies with all applicable laws </w:t>
      </w:r>
    </w:p>
    <w:p w14:paraId="104D8CF4" w14:textId="5B3A5926" w:rsidR="00407C90" w:rsidRPr="00D5647C" w:rsidRDefault="3378AC36" w:rsidP="00D5647C">
      <w:pPr>
        <w:rPr>
          <w:color w:val="000000" w:themeColor="text1"/>
          <w:szCs w:val="24"/>
        </w:rPr>
      </w:pPr>
      <w:r w:rsidRPr="00D5647C">
        <w:rPr>
          <w:i/>
          <w:iCs/>
          <w:color w:val="000000" w:themeColor="text1"/>
          <w:szCs w:val="24"/>
        </w:rPr>
        <w:t xml:space="preserve"> </w:t>
      </w:r>
    </w:p>
    <w:p w14:paraId="0ED1C353" w14:textId="3F0FBC78" w:rsidR="00407C90" w:rsidRPr="00D5647C" w:rsidRDefault="3378AC36" w:rsidP="00D5647C">
      <w:r w:rsidRPr="00D5647C">
        <w:rPr>
          <w:i/>
          <w:iCs/>
          <w:color w:val="000000" w:themeColor="text1"/>
          <w:szCs w:val="24"/>
        </w:rPr>
        <w:t>Save the Children is committed to conducting its programs and operations in a manner that is safe for the children it serves and helping protect the children with whom we are in contact. All Save the Children representatives are explicitly prohibited from engaging in any activity that may result in any kind of child abuse. In addition, it is Save the Children’s policy to create and proactively maintain an environment that aims to prevent and deter any actions and omissions, whether deliberate or inadvertent, that place children at the risk of any kind of child abuse. All our representatives are expected to conduct themselves in a manner consistent with this commitment and obligation. Any violations of this policy will be treated as a serious issue.</w:t>
      </w:r>
      <w:r w:rsidRPr="00D5647C">
        <w:rPr>
          <w:rStyle w:val="normaltextrun1"/>
          <w:rFonts w:ascii="Arial" w:hAnsi="Arial" w:cs="Arial"/>
        </w:rPr>
        <w:t xml:space="preserve"> </w:t>
      </w:r>
    </w:p>
    <w:p w14:paraId="4FB7FDB0" w14:textId="16A75077" w:rsidR="00407C90" w:rsidRPr="00D5647C" w:rsidRDefault="00407C90" w:rsidP="00D5647C">
      <w:pPr>
        <w:pStyle w:val="paragraph"/>
        <w:textAlignment w:val="baseline"/>
        <w:rPr>
          <w:rFonts w:ascii="Arial" w:hAnsi="Arial" w:cs="Arial"/>
        </w:rPr>
      </w:pPr>
      <w:r w:rsidRPr="00D5647C">
        <w:rPr>
          <w:rStyle w:val="normaltextrun1"/>
          <w:rFonts w:ascii="Arial" w:hAnsi="Arial" w:cs="Arial"/>
        </w:rPr>
        <w:t> </w:t>
      </w:r>
      <w:r w:rsidRPr="00D5647C">
        <w:rPr>
          <w:rStyle w:val="eop"/>
          <w:rFonts w:ascii="Arial" w:hAnsi="Arial" w:cs="Arial"/>
        </w:rPr>
        <w:t> </w:t>
      </w:r>
    </w:p>
    <w:p w14:paraId="3731EF0E" w14:textId="77777777" w:rsidR="00407C90" w:rsidRPr="00D5647C" w:rsidRDefault="00407C90" w:rsidP="00D5647C">
      <w:pPr>
        <w:rPr>
          <w:rFonts w:asciiTheme="majorHAnsi" w:eastAsiaTheme="majorEastAsia" w:hAnsiTheme="majorHAnsi" w:cstheme="majorBidi"/>
          <w:i/>
          <w:iCs/>
          <w:color w:val="000000" w:themeColor="text1"/>
          <w:sz w:val="28"/>
          <w:szCs w:val="28"/>
          <w:lang w:val="en-GB"/>
        </w:rPr>
      </w:pPr>
    </w:p>
    <w:p w14:paraId="2D73D849" w14:textId="77777777" w:rsidR="00407C90" w:rsidRPr="00D5647C" w:rsidRDefault="00407C90" w:rsidP="00D5647C">
      <w:pPr>
        <w:rPr>
          <w:rFonts w:asciiTheme="majorHAnsi" w:eastAsiaTheme="majorEastAsia" w:hAnsiTheme="majorHAnsi" w:cstheme="majorBidi"/>
          <w:i/>
          <w:iCs/>
          <w:color w:val="000000" w:themeColor="text1"/>
          <w:sz w:val="28"/>
          <w:szCs w:val="28"/>
          <w:lang w:val="en-GB"/>
        </w:rPr>
      </w:pPr>
    </w:p>
    <w:sectPr w:rsidR="00407C90" w:rsidRPr="00D5647C" w:rsidSect="00E02257">
      <w:headerReference w:type="default" r:id="rId12"/>
      <w:footerReference w:type="even" r:id="rId13"/>
      <w:pgSz w:w="12240" w:h="15840" w:code="1"/>
      <w:pgMar w:top="1440" w:right="1080" w:bottom="1440" w:left="1080" w:header="144" w:footer="259" w:gutter="0"/>
      <w:paperSrc w:first="2" w:other="2"/>
      <w:cols w:space="720"/>
      <w:docGrid w:linePitch="326"/>
    </w:sectPr>
  </w:body>
</w:document>
</file>

<file path=word/commentsIds.xml><?xml version="1.0" encoding="utf-8"?>
<w16cid:commentsIds xmlns:mc="http://schemas.openxmlformats.org/markup-compatibility/2006" xmlns:w16cid="http://schemas.microsoft.com/office/word/2016/wordml/cid" mc:Ignorable="w16cid">
  <w16cid:commentId w16cid:paraId="30756905" w16cid:durableId="2446B220"/>
  <w16cid:commentId w16cid:paraId="7BD67C2A" w16cid:durableId="63F0B3DF"/>
  <w16cid:commentId w16cid:paraId="6A73BAE4" w16cid:durableId="5B40A334"/>
  <w16cid:commentId w16cid:paraId="6F8045BC" w16cid:durableId="7EC41404"/>
</w16cid:commentsIds>
</file>

<file path=word/customizations.xml><?xml version="1.0" encoding="utf-8"?>
<wne:tcg xmlns:r="http://schemas.openxmlformats.org/officeDocument/2006/relationships" xmlns:wne="http://schemas.microsoft.com/office/word/2006/wordml">
  <wne:keymaps>
    <wne:keymap wne:kcmPrimary="0274">
      <wne:macro wne:macroName="PROJECT.NEWMACROS.MACRO7"/>
    </wne:keymap>
    <wne:keymap wne:kcmPrimary="0275">
      <wne:macro wne:macroName="PROJECT.NEWMACROS.MACRO8"/>
    </wne:keymap>
    <wne:keymap wne:kcmPrimary="0276">
      <wne:macro wne:macroName="PROJECT.NEWMACROS.MACRO3"/>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38E14" w14:textId="77777777" w:rsidR="00D205BF" w:rsidRDefault="00D205BF">
      <w:r>
        <w:separator/>
      </w:r>
    </w:p>
  </w:endnote>
  <w:endnote w:type="continuationSeparator" w:id="0">
    <w:p w14:paraId="23B89F4C" w14:textId="77777777" w:rsidR="00D205BF" w:rsidRDefault="00D2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aunPenh">
    <w:altName w:val="Leelawadee UI"/>
    <w:charset w:val="00"/>
    <w:family w:val="auto"/>
    <w:pitch w:val="variable"/>
    <w:sig w:usb0="00000001" w:usb1="5000204A" w:usb2="00010000" w:usb3="00000000" w:csb0="0000011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6A521" w14:textId="77777777" w:rsidR="00F81487" w:rsidRDefault="00F81487">
    <w:pPr>
      <w:pStyle w:val="Footer"/>
    </w:pPr>
    <w:r>
      <w:t>[Type text]</w:t>
    </w:r>
  </w:p>
  <w:p w14:paraId="44EAFD9C" w14:textId="77777777" w:rsidR="00F81487" w:rsidRDefault="00F81487">
    <w:pPr>
      <w:pStyle w:val="Footer"/>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22D00" w14:textId="77777777" w:rsidR="00D205BF" w:rsidRDefault="00D205BF">
      <w:r>
        <w:separator/>
      </w:r>
    </w:p>
  </w:footnote>
  <w:footnote w:type="continuationSeparator" w:id="0">
    <w:p w14:paraId="373C1EF9" w14:textId="77777777" w:rsidR="00D205BF" w:rsidRDefault="00D205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5A809" w14:textId="77777777" w:rsidR="00F81487" w:rsidRDefault="00F81487">
    <w:pPr>
      <w:pStyle w:val="Header"/>
    </w:pPr>
  </w:p>
  <w:tbl>
    <w:tblPr>
      <w:tblW w:w="0" w:type="auto"/>
      <w:tblLook w:val="04A0" w:firstRow="1" w:lastRow="0" w:firstColumn="1" w:lastColumn="0" w:noHBand="0" w:noVBand="1"/>
    </w:tblPr>
    <w:tblGrid>
      <w:gridCol w:w="5134"/>
      <w:gridCol w:w="4946"/>
    </w:tblGrid>
    <w:tr w:rsidR="00F81487" w:rsidRPr="009D7085" w14:paraId="5FE928B3" w14:textId="77777777" w:rsidTr="71D1B142">
      <w:tc>
        <w:tcPr>
          <w:tcW w:w="5508" w:type="dxa"/>
          <w:shd w:val="clear" w:color="auto" w:fill="auto"/>
        </w:tcPr>
        <w:p w14:paraId="5A39BBE3" w14:textId="77777777" w:rsidR="00F81487" w:rsidRDefault="71D1B142">
          <w:pPr>
            <w:pStyle w:val="Header"/>
          </w:pPr>
          <w:r>
            <w:rPr>
              <w:noProof/>
            </w:rPr>
            <w:drawing>
              <wp:inline distT="0" distB="0" distL="0" distR="0" wp14:anchorId="37E17BC0" wp14:editId="3BA239EB">
                <wp:extent cx="1714500" cy="337185"/>
                <wp:effectExtent l="0" t="0" r="0" b="5715"/>
                <wp:docPr id="3" name="Picture 3"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14500" cy="337185"/>
                        </a:xfrm>
                        <a:prstGeom prst="rect">
                          <a:avLst/>
                        </a:prstGeom>
                      </pic:spPr>
                    </pic:pic>
                  </a:graphicData>
                </a:graphic>
              </wp:inline>
            </w:drawing>
          </w:r>
        </w:p>
      </w:tc>
      <w:tc>
        <w:tcPr>
          <w:tcW w:w="5508" w:type="dxa"/>
          <w:shd w:val="clear" w:color="auto" w:fill="auto"/>
          <w:vAlign w:val="center"/>
        </w:tcPr>
        <w:p w14:paraId="1CE08EF0" w14:textId="77777777" w:rsidR="00F81487" w:rsidRPr="00816980" w:rsidRDefault="00F81487" w:rsidP="00212F38">
          <w:pPr>
            <w:jc w:val="right"/>
            <w:rPr>
              <w:rFonts w:ascii="Garamond" w:hAnsi="Garamond"/>
              <w:sz w:val="28"/>
            </w:rPr>
          </w:pPr>
          <w:r w:rsidRPr="00816980">
            <w:rPr>
              <w:rFonts w:ascii="Garamond" w:hAnsi="Garamond"/>
              <w:b/>
              <w:sz w:val="28"/>
            </w:rPr>
            <w:t>Job Description</w:t>
          </w:r>
        </w:p>
      </w:tc>
    </w:tr>
  </w:tbl>
  <w:p w14:paraId="41C8F396" w14:textId="77777777" w:rsidR="00F81487" w:rsidRPr="00F45173" w:rsidRDefault="00F81487" w:rsidP="00C62DEF">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DAF"/>
    <w:multiLevelType w:val="hybridMultilevel"/>
    <w:tmpl w:val="83D4F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574EF"/>
    <w:multiLevelType w:val="hybridMultilevel"/>
    <w:tmpl w:val="53FA10B8"/>
    <w:lvl w:ilvl="0" w:tplc="8312AC8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4627D"/>
    <w:multiLevelType w:val="hybridMultilevel"/>
    <w:tmpl w:val="573C1C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B410B8"/>
    <w:multiLevelType w:val="hybridMultilevel"/>
    <w:tmpl w:val="FC82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16A93"/>
    <w:multiLevelType w:val="hybridMultilevel"/>
    <w:tmpl w:val="998C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0031A"/>
    <w:multiLevelType w:val="hybridMultilevel"/>
    <w:tmpl w:val="30F6B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37CAD"/>
    <w:multiLevelType w:val="hybridMultilevel"/>
    <w:tmpl w:val="88E2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83B75"/>
    <w:multiLevelType w:val="hybridMultilevel"/>
    <w:tmpl w:val="5C442DF6"/>
    <w:lvl w:ilvl="0" w:tplc="474A4A94">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E23A9"/>
    <w:multiLevelType w:val="hybridMultilevel"/>
    <w:tmpl w:val="A7C0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83DAF"/>
    <w:multiLevelType w:val="hybridMultilevel"/>
    <w:tmpl w:val="50A6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A2F59"/>
    <w:multiLevelType w:val="hybridMultilevel"/>
    <w:tmpl w:val="27B8177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C90CAA"/>
    <w:multiLevelType w:val="hybridMultilevel"/>
    <w:tmpl w:val="280CA35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992A36"/>
    <w:multiLevelType w:val="hybridMultilevel"/>
    <w:tmpl w:val="172C3F80"/>
    <w:lvl w:ilvl="0" w:tplc="9754F50A">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3" w15:restartNumberingAfterBreak="0">
    <w:nsid w:val="326041E6"/>
    <w:multiLevelType w:val="hybridMultilevel"/>
    <w:tmpl w:val="3502019C"/>
    <w:lvl w:ilvl="0" w:tplc="DF4043F2">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D6284"/>
    <w:multiLevelType w:val="hybridMultilevel"/>
    <w:tmpl w:val="7FB4C0F8"/>
    <w:lvl w:ilvl="0" w:tplc="D2688D48">
      <w:start w:val="1"/>
      <w:numFmt w:val="bullet"/>
      <w:lvlText w:val=""/>
      <w:lvlJc w:val="left"/>
      <w:pPr>
        <w:tabs>
          <w:tab w:val="num" w:pos="720"/>
        </w:tabs>
        <w:ind w:left="720" w:hanging="360"/>
      </w:pPr>
      <w:rPr>
        <w:rFonts w:ascii="Symbol" w:hAnsi="Symbol" w:hint="default"/>
        <w:sz w:val="20"/>
      </w:rPr>
    </w:lvl>
    <w:lvl w:ilvl="1" w:tplc="6B921A2A" w:tentative="1">
      <w:start w:val="1"/>
      <w:numFmt w:val="bullet"/>
      <w:lvlText w:val=""/>
      <w:lvlJc w:val="left"/>
      <w:pPr>
        <w:tabs>
          <w:tab w:val="num" w:pos="1440"/>
        </w:tabs>
        <w:ind w:left="1440" w:hanging="360"/>
      </w:pPr>
      <w:rPr>
        <w:rFonts w:ascii="Symbol" w:hAnsi="Symbol" w:hint="default"/>
        <w:sz w:val="20"/>
      </w:rPr>
    </w:lvl>
    <w:lvl w:ilvl="2" w:tplc="37D67366" w:tentative="1">
      <w:start w:val="1"/>
      <w:numFmt w:val="bullet"/>
      <w:lvlText w:val=""/>
      <w:lvlJc w:val="left"/>
      <w:pPr>
        <w:tabs>
          <w:tab w:val="num" w:pos="2160"/>
        </w:tabs>
        <w:ind w:left="2160" w:hanging="360"/>
      </w:pPr>
      <w:rPr>
        <w:rFonts w:ascii="Symbol" w:hAnsi="Symbol" w:hint="default"/>
        <w:sz w:val="20"/>
      </w:rPr>
    </w:lvl>
    <w:lvl w:ilvl="3" w:tplc="B3369F6A" w:tentative="1">
      <w:start w:val="1"/>
      <w:numFmt w:val="bullet"/>
      <w:lvlText w:val=""/>
      <w:lvlJc w:val="left"/>
      <w:pPr>
        <w:tabs>
          <w:tab w:val="num" w:pos="2880"/>
        </w:tabs>
        <w:ind w:left="2880" w:hanging="360"/>
      </w:pPr>
      <w:rPr>
        <w:rFonts w:ascii="Symbol" w:hAnsi="Symbol" w:hint="default"/>
        <w:sz w:val="20"/>
      </w:rPr>
    </w:lvl>
    <w:lvl w:ilvl="4" w:tplc="16367FC2" w:tentative="1">
      <w:start w:val="1"/>
      <w:numFmt w:val="bullet"/>
      <w:lvlText w:val=""/>
      <w:lvlJc w:val="left"/>
      <w:pPr>
        <w:tabs>
          <w:tab w:val="num" w:pos="3600"/>
        </w:tabs>
        <w:ind w:left="3600" w:hanging="360"/>
      </w:pPr>
      <w:rPr>
        <w:rFonts w:ascii="Symbol" w:hAnsi="Symbol" w:hint="default"/>
        <w:sz w:val="20"/>
      </w:rPr>
    </w:lvl>
    <w:lvl w:ilvl="5" w:tplc="9208D446" w:tentative="1">
      <w:start w:val="1"/>
      <w:numFmt w:val="bullet"/>
      <w:lvlText w:val=""/>
      <w:lvlJc w:val="left"/>
      <w:pPr>
        <w:tabs>
          <w:tab w:val="num" w:pos="4320"/>
        </w:tabs>
        <w:ind w:left="4320" w:hanging="360"/>
      </w:pPr>
      <w:rPr>
        <w:rFonts w:ascii="Symbol" w:hAnsi="Symbol" w:hint="default"/>
        <w:sz w:val="20"/>
      </w:rPr>
    </w:lvl>
    <w:lvl w:ilvl="6" w:tplc="306CF23A" w:tentative="1">
      <w:start w:val="1"/>
      <w:numFmt w:val="bullet"/>
      <w:lvlText w:val=""/>
      <w:lvlJc w:val="left"/>
      <w:pPr>
        <w:tabs>
          <w:tab w:val="num" w:pos="5040"/>
        </w:tabs>
        <w:ind w:left="5040" w:hanging="360"/>
      </w:pPr>
      <w:rPr>
        <w:rFonts w:ascii="Symbol" w:hAnsi="Symbol" w:hint="default"/>
        <w:sz w:val="20"/>
      </w:rPr>
    </w:lvl>
    <w:lvl w:ilvl="7" w:tplc="2A44E290" w:tentative="1">
      <w:start w:val="1"/>
      <w:numFmt w:val="bullet"/>
      <w:lvlText w:val=""/>
      <w:lvlJc w:val="left"/>
      <w:pPr>
        <w:tabs>
          <w:tab w:val="num" w:pos="5760"/>
        </w:tabs>
        <w:ind w:left="5760" w:hanging="360"/>
      </w:pPr>
      <w:rPr>
        <w:rFonts w:ascii="Symbol" w:hAnsi="Symbol" w:hint="default"/>
        <w:sz w:val="20"/>
      </w:rPr>
    </w:lvl>
    <w:lvl w:ilvl="8" w:tplc="35FA3A3A"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E03371"/>
    <w:multiLevelType w:val="hybridMultilevel"/>
    <w:tmpl w:val="6ECE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35BA8"/>
    <w:multiLevelType w:val="hybridMultilevel"/>
    <w:tmpl w:val="4FB068B8"/>
    <w:lvl w:ilvl="0" w:tplc="9754F50A">
      <w:start w:val="1"/>
      <w:numFmt w:val="bullet"/>
      <w:lvlText w:val=""/>
      <w:lvlJc w:val="left"/>
      <w:pPr>
        <w:tabs>
          <w:tab w:val="num" w:pos="720"/>
        </w:tabs>
        <w:ind w:left="720" w:hanging="360"/>
      </w:pPr>
      <w:rPr>
        <w:rFonts w:ascii="Symbol" w:hAnsi="Symbol" w:hint="default"/>
      </w:rPr>
    </w:lvl>
    <w:lvl w:ilvl="1" w:tplc="DFE0417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1F50AC"/>
    <w:multiLevelType w:val="hybridMultilevel"/>
    <w:tmpl w:val="AD0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869E7"/>
    <w:multiLevelType w:val="hybridMultilevel"/>
    <w:tmpl w:val="45867FC0"/>
    <w:lvl w:ilvl="0" w:tplc="B9462BFE">
      <w:start w:val="1"/>
      <w:numFmt w:val="bullet"/>
      <w:lvlText w:val=""/>
      <w:lvlJc w:val="left"/>
      <w:pPr>
        <w:tabs>
          <w:tab w:val="num" w:pos="720"/>
        </w:tabs>
        <w:ind w:left="720" w:hanging="360"/>
      </w:pPr>
      <w:rPr>
        <w:rFonts w:ascii="Symbol" w:hAnsi="Symbol" w:hint="default"/>
        <w:sz w:val="20"/>
      </w:rPr>
    </w:lvl>
    <w:lvl w:ilvl="1" w:tplc="3E5CB6BC" w:tentative="1">
      <w:start w:val="1"/>
      <w:numFmt w:val="bullet"/>
      <w:lvlText w:val=""/>
      <w:lvlJc w:val="left"/>
      <w:pPr>
        <w:tabs>
          <w:tab w:val="num" w:pos="1440"/>
        </w:tabs>
        <w:ind w:left="1440" w:hanging="360"/>
      </w:pPr>
      <w:rPr>
        <w:rFonts w:ascii="Symbol" w:hAnsi="Symbol" w:hint="default"/>
        <w:sz w:val="20"/>
      </w:rPr>
    </w:lvl>
    <w:lvl w:ilvl="2" w:tplc="D07E1C38" w:tentative="1">
      <w:start w:val="1"/>
      <w:numFmt w:val="bullet"/>
      <w:lvlText w:val=""/>
      <w:lvlJc w:val="left"/>
      <w:pPr>
        <w:tabs>
          <w:tab w:val="num" w:pos="2160"/>
        </w:tabs>
        <w:ind w:left="2160" w:hanging="360"/>
      </w:pPr>
      <w:rPr>
        <w:rFonts w:ascii="Symbol" w:hAnsi="Symbol" w:hint="default"/>
        <w:sz w:val="20"/>
      </w:rPr>
    </w:lvl>
    <w:lvl w:ilvl="3" w:tplc="EA3CBEDE" w:tentative="1">
      <w:start w:val="1"/>
      <w:numFmt w:val="bullet"/>
      <w:lvlText w:val=""/>
      <w:lvlJc w:val="left"/>
      <w:pPr>
        <w:tabs>
          <w:tab w:val="num" w:pos="2880"/>
        </w:tabs>
        <w:ind w:left="2880" w:hanging="360"/>
      </w:pPr>
      <w:rPr>
        <w:rFonts w:ascii="Symbol" w:hAnsi="Symbol" w:hint="default"/>
        <w:sz w:val="20"/>
      </w:rPr>
    </w:lvl>
    <w:lvl w:ilvl="4" w:tplc="C3A64A1A" w:tentative="1">
      <w:start w:val="1"/>
      <w:numFmt w:val="bullet"/>
      <w:lvlText w:val=""/>
      <w:lvlJc w:val="left"/>
      <w:pPr>
        <w:tabs>
          <w:tab w:val="num" w:pos="3600"/>
        </w:tabs>
        <w:ind w:left="3600" w:hanging="360"/>
      </w:pPr>
      <w:rPr>
        <w:rFonts w:ascii="Symbol" w:hAnsi="Symbol" w:hint="default"/>
        <w:sz w:val="20"/>
      </w:rPr>
    </w:lvl>
    <w:lvl w:ilvl="5" w:tplc="2A046256" w:tentative="1">
      <w:start w:val="1"/>
      <w:numFmt w:val="bullet"/>
      <w:lvlText w:val=""/>
      <w:lvlJc w:val="left"/>
      <w:pPr>
        <w:tabs>
          <w:tab w:val="num" w:pos="4320"/>
        </w:tabs>
        <w:ind w:left="4320" w:hanging="360"/>
      </w:pPr>
      <w:rPr>
        <w:rFonts w:ascii="Symbol" w:hAnsi="Symbol" w:hint="default"/>
        <w:sz w:val="20"/>
      </w:rPr>
    </w:lvl>
    <w:lvl w:ilvl="6" w:tplc="FAB4685C" w:tentative="1">
      <w:start w:val="1"/>
      <w:numFmt w:val="bullet"/>
      <w:lvlText w:val=""/>
      <w:lvlJc w:val="left"/>
      <w:pPr>
        <w:tabs>
          <w:tab w:val="num" w:pos="5040"/>
        </w:tabs>
        <w:ind w:left="5040" w:hanging="360"/>
      </w:pPr>
      <w:rPr>
        <w:rFonts w:ascii="Symbol" w:hAnsi="Symbol" w:hint="default"/>
        <w:sz w:val="20"/>
      </w:rPr>
    </w:lvl>
    <w:lvl w:ilvl="7" w:tplc="2BD4EABE" w:tentative="1">
      <w:start w:val="1"/>
      <w:numFmt w:val="bullet"/>
      <w:lvlText w:val=""/>
      <w:lvlJc w:val="left"/>
      <w:pPr>
        <w:tabs>
          <w:tab w:val="num" w:pos="5760"/>
        </w:tabs>
        <w:ind w:left="5760" w:hanging="360"/>
      </w:pPr>
      <w:rPr>
        <w:rFonts w:ascii="Symbol" w:hAnsi="Symbol" w:hint="default"/>
        <w:sz w:val="20"/>
      </w:rPr>
    </w:lvl>
    <w:lvl w:ilvl="8" w:tplc="3702C70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BD69CE"/>
    <w:multiLevelType w:val="hybridMultilevel"/>
    <w:tmpl w:val="BA86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20A85"/>
    <w:multiLevelType w:val="hybridMultilevel"/>
    <w:tmpl w:val="F48649EC"/>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121BC6"/>
    <w:multiLevelType w:val="hybridMultilevel"/>
    <w:tmpl w:val="511AC9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331B40"/>
    <w:multiLevelType w:val="hybridMultilevel"/>
    <w:tmpl w:val="4AC039AA"/>
    <w:lvl w:ilvl="0" w:tplc="474A4A94">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356B2"/>
    <w:multiLevelType w:val="hybridMultilevel"/>
    <w:tmpl w:val="6E0E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C4A2B"/>
    <w:multiLevelType w:val="hybridMultilevel"/>
    <w:tmpl w:val="857C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BC6B5B"/>
    <w:multiLevelType w:val="hybridMultilevel"/>
    <w:tmpl w:val="9378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FD2F92"/>
    <w:multiLevelType w:val="hybridMultilevel"/>
    <w:tmpl w:val="45DA3FA2"/>
    <w:lvl w:ilvl="0" w:tplc="8312AC8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DF0C3B"/>
    <w:multiLevelType w:val="hybridMultilevel"/>
    <w:tmpl w:val="CEF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47817"/>
    <w:multiLevelType w:val="hybridMultilevel"/>
    <w:tmpl w:val="A9FA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244E91"/>
    <w:multiLevelType w:val="hybridMultilevel"/>
    <w:tmpl w:val="BD6C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FE11C8"/>
    <w:multiLevelType w:val="hybridMultilevel"/>
    <w:tmpl w:val="CEB4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1"/>
  </w:num>
  <w:num w:numId="4">
    <w:abstractNumId w:val="25"/>
  </w:num>
  <w:num w:numId="5">
    <w:abstractNumId w:val="23"/>
  </w:num>
  <w:num w:numId="6">
    <w:abstractNumId w:val="7"/>
  </w:num>
  <w:num w:numId="7">
    <w:abstractNumId w:val="22"/>
  </w:num>
  <w:num w:numId="8">
    <w:abstractNumId w:val="11"/>
  </w:num>
  <w:num w:numId="9">
    <w:abstractNumId w:val="13"/>
  </w:num>
  <w:num w:numId="10">
    <w:abstractNumId w:val="16"/>
  </w:num>
  <w:num w:numId="11">
    <w:abstractNumId w:val="5"/>
  </w:num>
  <w:num w:numId="12">
    <w:abstractNumId w:val="15"/>
  </w:num>
  <w:num w:numId="13">
    <w:abstractNumId w:val="8"/>
  </w:num>
  <w:num w:numId="14">
    <w:abstractNumId w:val="3"/>
  </w:num>
  <w:num w:numId="15">
    <w:abstractNumId w:val="30"/>
  </w:num>
  <w:num w:numId="16">
    <w:abstractNumId w:val="29"/>
  </w:num>
  <w:num w:numId="17">
    <w:abstractNumId w:val="28"/>
  </w:num>
  <w:num w:numId="18">
    <w:abstractNumId w:val="27"/>
  </w:num>
  <w:num w:numId="19">
    <w:abstractNumId w:val="1"/>
  </w:num>
  <w:num w:numId="20">
    <w:abstractNumId w:val="26"/>
  </w:num>
  <w:num w:numId="21">
    <w:abstractNumId w:val="10"/>
  </w:num>
  <w:num w:numId="22">
    <w:abstractNumId w:val="12"/>
  </w:num>
  <w:num w:numId="23">
    <w:abstractNumId w:val="18"/>
  </w:num>
  <w:num w:numId="24">
    <w:abstractNumId w:val="14"/>
  </w:num>
  <w:num w:numId="25">
    <w:abstractNumId w:val="4"/>
  </w:num>
  <w:num w:numId="26">
    <w:abstractNumId w:val="6"/>
  </w:num>
  <w:num w:numId="27">
    <w:abstractNumId w:val="19"/>
  </w:num>
  <w:num w:numId="28">
    <w:abstractNumId w:val="9"/>
  </w:num>
  <w:num w:numId="29">
    <w:abstractNumId w:val="24"/>
  </w:num>
  <w:num w:numId="30">
    <w:abstractNumId w:val="1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A4"/>
    <w:rsid w:val="000033BF"/>
    <w:rsid w:val="000033D5"/>
    <w:rsid w:val="00003827"/>
    <w:rsid w:val="00004E32"/>
    <w:rsid w:val="0000608E"/>
    <w:rsid w:val="00010F07"/>
    <w:rsid w:val="00015412"/>
    <w:rsid w:val="00020276"/>
    <w:rsid w:val="0002142E"/>
    <w:rsid w:val="00025287"/>
    <w:rsid w:val="00027794"/>
    <w:rsid w:val="00031508"/>
    <w:rsid w:val="00032070"/>
    <w:rsid w:val="00036E34"/>
    <w:rsid w:val="0004124F"/>
    <w:rsid w:val="0004192A"/>
    <w:rsid w:val="00042BC9"/>
    <w:rsid w:val="00045761"/>
    <w:rsid w:val="0004761D"/>
    <w:rsid w:val="00047B48"/>
    <w:rsid w:val="000515AD"/>
    <w:rsid w:val="00052983"/>
    <w:rsid w:val="00053A5F"/>
    <w:rsid w:val="0005698A"/>
    <w:rsid w:val="00060C25"/>
    <w:rsid w:val="0006132F"/>
    <w:rsid w:val="0007714D"/>
    <w:rsid w:val="0007752D"/>
    <w:rsid w:val="00077FBE"/>
    <w:rsid w:val="00083096"/>
    <w:rsid w:val="00084F26"/>
    <w:rsid w:val="00085DD9"/>
    <w:rsid w:val="000866D1"/>
    <w:rsid w:val="00087D12"/>
    <w:rsid w:val="00090097"/>
    <w:rsid w:val="0009363C"/>
    <w:rsid w:val="00093A50"/>
    <w:rsid w:val="0009549A"/>
    <w:rsid w:val="0009602D"/>
    <w:rsid w:val="00097897"/>
    <w:rsid w:val="000A1606"/>
    <w:rsid w:val="000A228C"/>
    <w:rsid w:val="000A3816"/>
    <w:rsid w:val="000A391E"/>
    <w:rsid w:val="000A466E"/>
    <w:rsid w:val="000A4F6D"/>
    <w:rsid w:val="000A63C9"/>
    <w:rsid w:val="000B1460"/>
    <w:rsid w:val="000B199F"/>
    <w:rsid w:val="000B3512"/>
    <w:rsid w:val="000B5732"/>
    <w:rsid w:val="000B5ABD"/>
    <w:rsid w:val="000B5C3E"/>
    <w:rsid w:val="000C0E3A"/>
    <w:rsid w:val="000C16C7"/>
    <w:rsid w:val="000C1B19"/>
    <w:rsid w:val="000C2397"/>
    <w:rsid w:val="000C2782"/>
    <w:rsid w:val="000C2F21"/>
    <w:rsid w:val="000C4EF0"/>
    <w:rsid w:val="000D0867"/>
    <w:rsid w:val="000D0CD0"/>
    <w:rsid w:val="000D1203"/>
    <w:rsid w:val="000D2AC3"/>
    <w:rsid w:val="000D2FCE"/>
    <w:rsid w:val="000D39A5"/>
    <w:rsid w:val="000D3B27"/>
    <w:rsid w:val="000D4772"/>
    <w:rsid w:val="000D4CFB"/>
    <w:rsid w:val="000D61C1"/>
    <w:rsid w:val="000E451F"/>
    <w:rsid w:val="000E6A60"/>
    <w:rsid w:val="000F0775"/>
    <w:rsid w:val="000F222E"/>
    <w:rsid w:val="000F327C"/>
    <w:rsid w:val="000F3583"/>
    <w:rsid w:val="000F5734"/>
    <w:rsid w:val="000F59B5"/>
    <w:rsid w:val="000F6749"/>
    <w:rsid w:val="000F7113"/>
    <w:rsid w:val="000F79A3"/>
    <w:rsid w:val="00100CC1"/>
    <w:rsid w:val="00103411"/>
    <w:rsid w:val="00103C9B"/>
    <w:rsid w:val="00105D1A"/>
    <w:rsid w:val="001104F1"/>
    <w:rsid w:val="001106EF"/>
    <w:rsid w:val="00111979"/>
    <w:rsid w:val="00113524"/>
    <w:rsid w:val="001158D6"/>
    <w:rsid w:val="00121BBC"/>
    <w:rsid w:val="00123887"/>
    <w:rsid w:val="001238E9"/>
    <w:rsid w:val="00125314"/>
    <w:rsid w:val="00125644"/>
    <w:rsid w:val="001311CB"/>
    <w:rsid w:val="00131463"/>
    <w:rsid w:val="00132253"/>
    <w:rsid w:val="001331D1"/>
    <w:rsid w:val="00133EB9"/>
    <w:rsid w:val="00134A83"/>
    <w:rsid w:val="00136AB5"/>
    <w:rsid w:val="00137BB4"/>
    <w:rsid w:val="00142AF8"/>
    <w:rsid w:val="00142E93"/>
    <w:rsid w:val="00143F58"/>
    <w:rsid w:val="001451E1"/>
    <w:rsid w:val="0014606C"/>
    <w:rsid w:val="001473AD"/>
    <w:rsid w:val="00147D14"/>
    <w:rsid w:val="00154D04"/>
    <w:rsid w:val="00154DC7"/>
    <w:rsid w:val="00155430"/>
    <w:rsid w:val="00156A32"/>
    <w:rsid w:val="00160881"/>
    <w:rsid w:val="00160A67"/>
    <w:rsid w:val="00163CC5"/>
    <w:rsid w:val="00164138"/>
    <w:rsid w:val="00166F6E"/>
    <w:rsid w:val="001677BB"/>
    <w:rsid w:val="00167E73"/>
    <w:rsid w:val="001728D5"/>
    <w:rsid w:val="001735C6"/>
    <w:rsid w:val="0017674D"/>
    <w:rsid w:val="0017688C"/>
    <w:rsid w:val="00176D8E"/>
    <w:rsid w:val="001802C0"/>
    <w:rsid w:val="00180DE4"/>
    <w:rsid w:val="0018144C"/>
    <w:rsid w:val="00185249"/>
    <w:rsid w:val="001854A4"/>
    <w:rsid w:val="001875DD"/>
    <w:rsid w:val="00190847"/>
    <w:rsid w:val="0019088E"/>
    <w:rsid w:val="00191112"/>
    <w:rsid w:val="00193ED3"/>
    <w:rsid w:val="00194C03"/>
    <w:rsid w:val="001969F0"/>
    <w:rsid w:val="001A1790"/>
    <w:rsid w:val="001A50EA"/>
    <w:rsid w:val="001A5161"/>
    <w:rsid w:val="001A5610"/>
    <w:rsid w:val="001A56E7"/>
    <w:rsid w:val="001B025F"/>
    <w:rsid w:val="001B1B12"/>
    <w:rsid w:val="001B4AF5"/>
    <w:rsid w:val="001B5EB3"/>
    <w:rsid w:val="001B6679"/>
    <w:rsid w:val="001B68C7"/>
    <w:rsid w:val="001C0177"/>
    <w:rsid w:val="001C4B49"/>
    <w:rsid w:val="001C4B66"/>
    <w:rsid w:val="001C5DFD"/>
    <w:rsid w:val="001C7E22"/>
    <w:rsid w:val="001D5412"/>
    <w:rsid w:val="001D5514"/>
    <w:rsid w:val="001E13A3"/>
    <w:rsid w:val="001E1894"/>
    <w:rsid w:val="001E2E0B"/>
    <w:rsid w:val="001E3BFE"/>
    <w:rsid w:val="001E4F69"/>
    <w:rsid w:val="001E56BD"/>
    <w:rsid w:val="001E5F9D"/>
    <w:rsid w:val="001F2225"/>
    <w:rsid w:val="001F278E"/>
    <w:rsid w:val="001F2793"/>
    <w:rsid w:val="001F353F"/>
    <w:rsid w:val="001F3B12"/>
    <w:rsid w:val="001F7046"/>
    <w:rsid w:val="002006B6"/>
    <w:rsid w:val="002048B2"/>
    <w:rsid w:val="00206270"/>
    <w:rsid w:val="002101E1"/>
    <w:rsid w:val="00211AB1"/>
    <w:rsid w:val="002125AA"/>
    <w:rsid w:val="00212F38"/>
    <w:rsid w:val="002143C7"/>
    <w:rsid w:val="00216D8A"/>
    <w:rsid w:val="0021785A"/>
    <w:rsid w:val="00221487"/>
    <w:rsid w:val="00226080"/>
    <w:rsid w:val="0022695E"/>
    <w:rsid w:val="00226F39"/>
    <w:rsid w:val="00230311"/>
    <w:rsid w:val="00231490"/>
    <w:rsid w:val="0023476C"/>
    <w:rsid w:val="00234B73"/>
    <w:rsid w:val="00235546"/>
    <w:rsid w:val="00236405"/>
    <w:rsid w:val="00236442"/>
    <w:rsid w:val="00236936"/>
    <w:rsid w:val="002373AF"/>
    <w:rsid w:val="00237652"/>
    <w:rsid w:val="00240B04"/>
    <w:rsid w:val="0024185D"/>
    <w:rsid w:val="002427CD"/>
    <w:rsid w:val="00243D05"/>
    <w:rsid w:val="002451FD"/>
    <w:rsid w:val="002453E7"/>
    <w:rsid w:val="00250D94"/>
    <w:rsid w:val="0025503D"/>
    <w:rsid w:val="002565A7"/>
    <w:rsid w:val="00256B32"/>
    <w:rsid w:val="00256E1E"/>
    <w:rsid w:val="00261929"/>
    <w:rsid w:val="002641CD"/>
    <w:rsid w:val="00265769"/>
    <w:rsid w:val="00266EDC"/>
    <w:rsid w:val="002701E6"/>
    <w:rsid w:val="00270E06"/>
    <w:rsid w:val="002710E3"/>
    <w:rsid w:val="00271D0A"/>
    <w:rsid w:val="0027220B"/>
    <w:rsid w:val="002731FD"/>
    <w:rsid w:val="002748AD"/>
    <w:rsid w:val="0027503B"/>
    <w:rsid w:val="00280384"/>
    <w:rsid w:val="002814D8"/>
    <w:rsid w:val="00281B98"/>
    <w:rsid w:val="0028210E"/>
    <w:rsid w:val="00283ABC"/>
    <w:rsid w:val="00283D3C"/>
    <w:rsid w:val="00283E8E"/>
    <w:rsid w:val="00283EEC"/>
    <w:rsid w:val="00285473"/>
    <w:rsid w:val="00291AFB"/>
    <w:rsid w:val="00293625"/>
    <w:rsid w:val="002A1992"/>
    <w:rsid w:val="002A59E3"/>
    <w:rsid w:val="002A69A1"/>
    <w:rsid w:val="002A7650"/>
    <w:rsid w:val="002B0D6F"/>
    <w:rsid w:val="002B1751"/>
    <w:rsid w:val="002B23EE"/>
    <w:rsid w:val="002B2FFC"/>
    <w:rsid w:val="002B31B2"/>
    <w:rsid w:val="002B3441"/>
    <w:rsid w:val="002B622E"/>
    <w:rsid w:val="002B695C"/>
    <w:rsid w:val="002B77DE"/>
    <w:rsid w:val="002C27D0"/>
    <w:rsid w:val="002C3224"/>
    <w:rsid w:val="002C55C1"/>
    <w:rsid w:val="002C6989"/>
    <w:rsid w:val="002D10D7"/>
    <w:rsid w:val="002D41BE"/>
    <w:rsid w:val="002D64E8"/>
    <w:rsid w:val="002D7FF3"/>
    <w:rsid w:val="002E1D1C"/>
    <w:rsid w:val="002E33F8"/>
    <w:rsid w:val="002E5601"/>
    <w:rsid w:val="002F0156"/>
    <w:rsid w:val="002F0643"/>
    <w:rsid w:val="002F3315"/>
    <w:rsid w:val="002F3D01"/>
    <w:rsid w:val="002F5006"/>
    <w:rsid w:val="002F58F4"/>
    <w:rsid w:val="00302598"/>
    <w:rsid w:val="003051C1"/>
    <w:rsid w:val="00305D49"/>
    <w:rsid w:val="003072EF"/>
    <w:rsid w:val="003078BE"/>
    <w:rsid w:val="003108E7"/>
    <w:rsid w:val="00312A5F"/>
    <w:rsid w:val="003148CC"/>
    <w:rsid w:val="00315373"/>
    <w:rsid w:val="00315FBD"/>
    <w:rsid w:val="003161E5"/>
    <w:rsid w:val="003168F3"/>
    <w:rsid w:val="003179DF"/>
    <w:rsid w:val="00317F5E"/>
    <w:rsid w:val="0032234F"/>
    <w:rsid w:val="00323C91"/>
    <w:rsid w:val="0032487B"/>
    <w:rsid w:val="0032508E"/>
    <w:rsid w:val="003276A7"/>
    <w:rsid w:val="00330260"/>
    <w:rsid w:val="003304E3"/>
    <w:rsid w:val="00332232"/>
    <w:rsid w:val="003331CF"/>
    <w:rsid w:val="00334A65"/>
    <w:rsid w:val="00335C88"/>
    <w:rsid w:val="003360EC"/>
    <w:rsid w:val="003369F5"/>
    <w:rsid w:val="00336BA6"/>
    <w:rsid w:val="00337AD6"/>
    <w:rsid w:val="00337CA9"/>
    <w:rsid w:val="00337CF0"/>
    <w:rsid w:val="0034047D"/>
    <w:rsid w:val="00341269"/>
    <w:rsid w:val="00342F26"/>
    <w:rsid w:val="0034383F"/>
    <w:rsid w:val="003466BA"/>
    <w:rsid w:val="00347703"/>
    <w:rsid w:val="0035227B"/>
    <w:rsid w:val="00352723"/>
    <w:rsid w:val="00355F7E"/>
    <w:rsid w:val="00357099"/>
    <w:rsid w:val="00357E2D"/>
    <w:rsid w:val="00360CEF"/>
    <w:rsid w:val="003616F6"/>
    <w:rsid w:val="00362751"/>
    <w:rsid w:val="003637B9"/>
    <w:rsid w:val="00364C9C"/>
    <w:rsid w:val="0036688F"/>
    <w:rsid w:val="003729A2"/>
    <w:rsid w:val="00376B0B"/>
    <w:rsid w:val="00381828"/>
    <w:rsid w:val="00382514"/>
    <w:rsid w:val="00383335"/>
    <w:rsid w:val="00384425"/>
    <w:rsid w:val="00386A2C"/>
    <w:rsid w:val="00387E42"/>
    <w:rsid w:val="00387F02"/>
    <w:rsid w:val="003935FE"/>
    <w:rsid w:val="00393AC8"/>
    <w:rsid w:val="00395404"/>
    <w:rsid w:val="00396F31"/>
    <w:rsid w:val="003971A2"/>
    <w:rsid w:val="003A20B3"/>
    <w:rsid w:val="003A395D"/>
    <w:rsid w:val="003A67D5"/>
    <w:rsid w:val="003A6CB6"/>
    <w:rsid w:val="003B08B9"/>
    <w:rsid w:val="003B25E6"/>
    <w:rsid w:val="003B37DB"/>
    <w:rsid w:val="003B3DD3"/>
    <w:rsid w:val="003B55D9"/>
    <w:rsid w:val="003B56C9"/>
    <w:rsid w:val="003B592F"/>
    <w:rsid w:val="003B6EFB"/>
    <w:rsid w:val="003C0415"/>
    <w:rsid w:val="003C1C8E"/>
    <w:rsid w:val="003C1EEC"/>
    <w:rsid w:val="003C2EA9"/>
    <w:rsid w:val="003C3636"/>
    <w:rsid w:val="003C69CA"/>
    <w:rsid w:val="003D1AC3"/>
    <w:rsid w:val="003D1F55"/>
    <w:rsid w:val="003D72D0"/>
    <w:rsid w:val="003D75A8"/>
    <w:rsid w:val="003D7C79"/>
    <w:rsid w:val="003E09C9"/>
    <w:rsid w:val="003E108A"/>
    <w:rsid w:val="003E2B94"/>
    <w:rsid w:val="003E32E9"/>
    <w:rsid w:val="003E5C7A"/>
    <w:rsid w:val="003F4F10"/>
    <w:rsid w:val="003F5313"/>
    <w:rsid w:val="00400D87"/>
    <w:rsid w:val="00401199"/>
    <w:rsid w:val="00403625"/>
    <w:rsid w:val="004037BE"/>
    <w:rsid w:val="00403F5E"/>
    <w:rsid w:val="00406007"/>
    <w:rsid w:val="004062EF"/>
    <w:rsid w:val="0040710A"/>
    <w:rsid w:val="00407B46"/>
    <w:rsid w:val="00407C90"/>
    <w:rsid w:val="00410BE9"/>
    <w:rsid w:val="00410DD2"/>
    <w:rsid w:val="004119A6"/>
    <w:rsid w:val="00411C16"/>
    <w:rsid w:val="004130BD"/>
    <w:rsid w:val="004134E7"/>
    <w:rsid w:val="00414B49"/>
    <w:rsid w:val="00416C9A"/>
    <w:rsid w:val="00417BCF"/>
    <w:rsid w:val="00417C98"/>
    <w:rsid w:val="004208C7"/>
    <w:rsid w:val="00422154"/>
    <w:rsid w:val="00423ED2"/>
    <w:rsid w:val="00426BB4"/>
    <w:rsid w:val="00430103"/>
    <w:rsid w:val="00431786"/>
    <w:rsid w:val="00434A13"/>
    <w:rsid w:val="0043669B"/>
    <w:rsid w:val="00440032"/>
    <w:rsid w:val="00444F0B"/>
    <w:rsid w:val="0044578B"/>
    <w:rsid w:val="004469D7"/>
    <w:rsid w:val="0044732A"/>
    <w:rsid w:val="00454F3B"/>
    <w:rsid w:val="00454FDE"/>
    <w:rsid w:val="00457A59"/>
    <w:rsid w:val="004606E9"/>
    <w:rsid w:val="00460864"/>
    <w:rsid w:val="00461B44"/>
    <w:rsid w:val="004623FC"/>
    <w:rsid w:val="004626D2"/>
    <w:rsid w:val="004645F5"/>
    <w:rsid w:val="00464BDF"/>
    <w:rsid w:val="004651E7"/>
    <w:rsid w:val="004657EB"/>
    <w:rsid w:val="0046746B"/>
    <w:rsid w:val="004732C7"/>
    <w:rsid w:val="004748E4"/>
    <w:rsid w:val="004752D6"/>
    <w:rsid w:val="00481087"/>
    <w:rsid w:val="0048301C"/>
    <w:rsid w:val="004830AD"/>
    <w:rsid w:val="00483664"/>
    <w:rsid w:val="004837CA"/>
    <w:rsid w:val="00485802"/>
    <w:rsid w:val="004876A4"/>
    <w:rsid w:val="004929C6"/>
    <w:rsid w:val="0049488A"/>
    <w:rsid w:val="00494DD1"/>
    <w:rsid w:val="004A1691"/>
    <w:rsid w:val="004A3131"/>
    <w:rsid w:val="004A32A7"/>
    <w:rsid w:val="004A5E9D"/>
    <w:rsid w:val="004A5F4E"/>
    <w:rsid w:val="004B1B69"/>
    <w:rsid w:val="004B2A48"/>
    <w:rsid w:val="004B6085"/>
    <w:rsid w:val="004C1E09"/>
    <w:rsid w:val="004C2EE4"/>
    <w:rsid w:val="004C3831"/>
    <w:rsid w:val="004C7177"/>
    <w:rsid w:val="004C7728"/>
    <w:rsid w:val="004C775C"/>
    <w:rsid w:val="004D0D47"/>
    <w:rsid w:val="004D17D3"/>
    <w:rsid w:val="004D2113"/>
    <w:rsid w:val="004D3EA4"/>
    <w:rsid w:val="004D4938"/>
    <w:rsid w:val="004D56CC"/>
    <w:rsid w:val="004D5A3C"/>
    <w:rsid w:val="004D6D34"/>
    <w:rsid w:val="004E00F0"/>
    <w:rsid w:val="004E0BA9"/>
    <w:rsid w:val="004E32EF"/>
    <w:rsid w:val="004E3441"/>
    <w:rsid w:val="004E4F16"/>
    <w:rsid w:val="004E53E0"/>
    <w:rsid w:val="004F0990"/>
    <w:rsid w:val="004F5BE2"/>
    <w:rsid w:val="004F65E2"/>
    <w:rsid w:val="004F7205"/>
    <w:rsid w:val="004F7F73"/>
    <w:rsid w:val="00504ED6"/>
    <w:rsid w:val="0050576D"/>
    <w:rsid w:val="00505866"/>
    <w:rsid w:val="005113CB"/>
    <w:rsid w:val="00512DD9"/>
    <w:rsid w:val="00513A76"/>
    <w:rsid w:val="00513E72"/>
    <w:rsid w:val="00514141"/>
    <w:rsid w:val="00514DD5"/>
    <w:rsid w:val="00517F42"/>
    <w:rsid w:val="0052012D"/>
    <w:rsid w:val="005216E8"/>
    <w:rsid w:val="00521ACE"/>
    <w:rsid w:val="0052230D"/>
    <w:rsid w:val="00524251"/>
    <w:rsid w:val="00524945"/>
    <w:rsid w:val="00524E66"/>
    <w:rsid w:val="00526ADF"/>
    <w:rsid w:val="00527100"/>
    <w:rsid w:val="00527D77"/>
    <w:rsid w:val="00533C68"/>
    <w:rsid w:val="00534EA0"/>
    <w:rsid w:val="00535234"/>
    <w:rsid w:val="005364F2"/>
    <w:rsid w:val="00536F0A"/>
    <w:rsid w:val="005376C8"/>
    <w:rsid w:val="005401D8"/>
    <w:rsid w:val="0054040F"/>
    <w:rsid w:val="00540737"/>
    <w:rsid w:val="00540F97"/>
    <w:rsid w:val="00550379"/>
    <w:rsid w:val="005545CF"/>
    <w:rsid w:val="005569F2"/>
    <w:rsid w:val="00556B8D"/>
    <w:rsid w:val="00557F9B"/>
    <w:rsid w:val="00560DE4"/>
    <w:rsid w:val="005620CA"/>
    <w:rsid w:val="005622A3"/>
    <w:rsid w:val="00562B0D"/>
    <w:rsid w:val="00562E72"/>
    <w:rsid w:val="005642F4"/>
    <w:rsid w:val="00564DFF"/>
    <w:rsid w:val="00565712"/>
    <w:rsid w:val="00565DDC"/>
    <w:rsid w:val="00566E76"/>
    <w:rsid w:val="00566ED1"/>
    <w:rsid w:val="00570653"/>
    <w:rsid w:val="00572BDF"/>
    <w:rsid w:val="00574AD7"/>
    <w:rsid w:val="00576E69"/>
    <w:rsid w:val="0057726F"/>
    <w:rsid w:val="0057784B"/>
    <w:rsid w:val="00577FB9"/>
    <w:rsid w:val="005801AD"/>
    <w:rsid w:val="00581C60"/>
    <w:rsid w:val="0058269C"/>
    <w:rsid w:val="00582DAC"/>
    <w:rsid w:val="005835E1"/>
    <w:rsid w:val="00584120"/>
    <w:rsid w:val="00586C56"/>
    <w:rsid w:val="00587B94"/>
    <w:rsid w:val="0059151F"/>
    <w:rsid w:val="005927FC"/>
    <w:rsid w:val="00597EAB"/>
    <w:rsid w:val="005A34FD"/>
    <w:rsid w:val="005A4379"/>
    <w:rsid w:val="005A73F4"/>
    <w:rsid w:val="005A775C"/>
    <w:rsid w:val="005B05FE"/>
    <w:rsid w:val="005B0C76"/>
    <w:rsid w:val="005B2C59"/>
    <w:rsid w:val="005B3553"/>
    <w:rsid w:val="005B412E"/>
    <w:rsid w:val="005B45A9"/>
    <w:rsid w:val="005B50E8"/>
    <w:rsid w:val="005C01BF"/>
    <w:rsid w:val="005C07AE"/>
    <w:rsid w:val="005C0E49"/>
    <w:rsid w:val="005C217D"/>
    <w:rsid w:val="005C2A51"/>
    <w:rsid w:val="005C3EDF"/>
    <w:rsid w:val="005C52DD"/>
    <w:rsid w:val="005C5706"/>
    <w:rsid w:val="005C69D7"/>
    <w:rsid w:val="005D156E"/>
    <w:rsid w:val="005D229A"/>
    <w:rsid w:val="005D3464"/>
    <w:rsid w:val="005D46D1"/>
    <w:rsid w:val="005D48CF"/>
    <w:rsid w:val="005D5B27"/>
    <w:rsid w:val="005D6091"/>
    <w:rsid w:val="005D60C8"/>
    <w:rsid w:val="005D6552"/>
    <w:rsid w:val="005D6891"/>
    <w:rsid w:val="005D7882"/>
    <w:rsid w:val="005E3A0D"/>
    <w:rsid w:val="005E4BD3"/>
    <w:rsid w:val="005E6F68"/>
    <w:rsid w:val="005F01B2"/>
    <w:rsid w:val="005F1920"/>
    <w:rsid w:val="005F35AD"/>
    <w:rsid w:val="005F39B2"/>
    <w:rsid w:val="005F60BB"/>
    <w:rsid w:val="005F63E0"/>
    <w:rsid w:val="005F7853"/>
    <w:rsid w:val="005F7B94"/>
    <w:rsid w:val="006005F8"/>
    <w:rsid w:val="00601984"/>
    <w:rsid w:val="00607B84"/>
    <w:rsid w:val="00607E1A"/>
    <w:rsid w:val="00611C0B"/>
    <w:rsid w:val="0061492D"/>
    <w:rsid w:val="006201A4"/>
    <w:rsid w:val="00624A46"/>
    <w:rsid w:val="00624F3F"/>
    <w:rsid w:val="00625550"/>
    <w:rsid w:val="00631A92"/>
    <w:rsid w:val="00631FD1"/>
    <w:rsid w:val="00632158"/>
    <w:rsid w:val="00633353"/>
    <w:rsid w:val="00634D09"/>
    <w:rsid w:val="00634E70"/>
    <w:rsid w:val="00636398"/>
    <w:rsid w:val="00640F9B"/>
    <w:rsid w:val="00641128"/>
    <w:rsid w:val="0064343D"/>
    <w:rsid w:val="00644F8F"/>
    <w:rsid w:val="006475DF"/>
    <w:rsid w:val="00651135"/>
    <w:rsid w:val="0065341D"/>
    <w:rsid w:val="006547AE"/>
    <w:rsid w:val="00654EE4"/>
    <w:rsid w:val="00655873"/>
    <w:rsid w:val="006616C3"/>
    <w:rsid w:val="00662340"/>
    <w:rsid w:val="00662968"/>
    <w:rsid w:val="006673C2"/>
    <w:rsid w:val="00668956"/>
    <w:rsid w:val="006707C0"/>
    <w:rsid w:val="006716FF"/>
    <w:rsid w:val="006720F1"/>
    <w:rsid w:val="00672B93"/>
    <w:rsid w:val="00676166"/>
    <w:rsid w:val="0068109F"/>
    <w:rsid w:val="00681310"/>
    <w:rsid w:val="00683A4B"/>
    <w:rsid w:val="00684C26"/>
    <w:rsid w:val="006905B8"/>
    <w:rsid w:val="00691793"/>
    <w:rsid w:val="006928B6"/>
    <w:rsid w:val="00692A17"/>
    <w:rsid w:val="00694DCD"/>
    <w:rsid w:val="006953F1"/>
    <w:rsid w:val="00695E1D"/>
    <w:rsid w:val="00696786"/>
    <w:rsid w:val="00697A4B"/>
    <w:rsid w:val="006A0326"/>
    <w:rsid w:val="006A1CF3"/>
    <w:rsid w:val="006A3DD6"/>
    <w:rsid w:val="006A5AFC"/>
    <w:rsid w:val="006A60C4"/>
    <w:rsid w:val="006A7D0C"/>
    <w:rsid w:val="006B3272"/>
    <w:rsid w:val="006B6C07"/>
    <w:rsid w:val="006C112B"/>
    <w:rsid w:val="006C1C9E"/>
    <w:rsid w:val="006C2073"/>
    <w:rsid w:val="006C210B"/>
    <w:rsid w:val="006C2410"/>
    <w:rsid w:val="006C2DE1"/>
    <w:rsid w:val="006C3D2D"/>
    <w:rsid w:val="006C4D0B"/>
    <w:rsid w:val="006C4F55"/>
    <w:rsid w:val="006C59A8"/>
    <w:rsid w:val="006C7179"/>
    <w:rsid w:val="006C730E"/>
    <w:rsid w:val="006D0138"/>
    <w:rsid w:val="006D265A"/>
    <w:rsid w:val="006E08AE"/>
    <w:rsid w:val="006E0AA2"/>
    <w:rsid w:val="006E2C43"/>
    <w:rsid w:val="006E5327"/>
    <w:rsid w:val="006E6A2A"/>
    <w:rsid w:val="006E791B"/>
    <w:rsid w:val="006F33A6"/>
    <w:rsid w:val="006F51E0"/>
    <w:rsid w:val="006F769D"/>
    <w:rsid w:val="0070049C"/>
    <w:rsid w:val="00700892"/>
    <w:rsid w:val="00703AE0"/>
    <w:rsid w:val="00704129"/>
    <w:rsid w:val="00714DD6"/>
    <w:rsid w:val="00717599"/>
    <w:rsid w:val="007177C9"/>
    <w:rsid w:val="007208D3"/>
    <w:rsid w:val="00724097"/>
    <w:rsid w:val="00727CFC"/>
    <w:rsid w:val="00731B90"/>
    <w:rsid w:val="00734D54"/>
    <w:rsid w:val="00737FA4"/>
    <w:rsid w:val="00744141"/>
    <w:rsid w:val="007453A3"/>
    <w:rsid w:val="00745B04"/>
    <w:rsid w:val="00751DD9"/>
    <w:rsid w:val="00755F49"/>
    <w:rsid w:val="00760073"/>
    <w:rsid w:val="00760557"/>
    <w:rsid w:val="00760B3A"/>
    <w:rsid w:val="0076127C"/>
    <w:rsid w:val="00762970"/>
    <w:rsid w:val="007655A5"/>
    <w:rsid w:val="007657A2"/>
    <w:rsid w:val="007716D5"/>
    <w:rsid w:val="00773754"/>
    <w:rsid w:val="0077406E"/>
    <w:rsid w:val="00774979"/>
    <w:rsid w:val="00775772"/>
    <w:rsid w:val="0077627F"/>
    <w:rsid w:val="007762F3"/>
    <w:rsid w:val="00780402"/>
    <w:rsid w:val="0078102E"/>
    <w:rsid w:val="00781957"/>
    <w:rsid w:val="007844B1"/>
    <w:rsid w:val="00784BD5"/>
    <w:rsid w:val="0078544F"/>
    <w:rsid w:val="00787458"/>
    <w:rsid w:val="00787DCB"/>
    <w:rsid w:val="00790FEA"/>
    <w:rsid w:val="00793AD1"/>
    <w:rsid w:val="0079423C"/>
    <w:rsid w:val="00794454"/>
    <w:rsid w:val="007957D9"/>
    <w:rsid w:val="0079584C"/>
    <w:rsid w:val="00795F0E"/>
    <w:rsid w:val="007A1C76"/>
    <w:rsid w:val="007A4B0A"/>
    <w:rsid w:val="007A4E71"/>
    <w:rsid w:val="007A5F31"/>
    <w:rsid w:val="007B1ED1"/>
    <w:rsid w:val="007B34EF"/>
    <w:rsid w:val="007B3F90"/>
    <w:rsid w:val="007B4B08"/>
    <w:rsid w:val="007C046B"/>
    <w:rsid w:val="007C11E6"/>
    <w:rsid w:val="007C15FD"/>
    <w:rsid w:val="007C24E1"/>
    <w:rsid w:val="007C7832"/>
    <w:rsid w:val="007D1900"/>
    <w:rsid w:val="007D2F65"/>
    <w:rsid w:val="007D48B5"/>
    <w:rsid w:val="007D5724"/>
    <w:rsid w:val="007D584E"/>
    <w:rsid w:val="007E02BD"/>
    <w:rsid w:val="007E04E9"/>
    <w:rsid w:val="007E102C"/>
    <w:rsid w:val="007E2B99"/>
    <w:rsid w:val="007E33F3"/>
    <w:rsid w:val="007E7E0A"/>
    <w:rsid w:val="007E7F80"/>
    <w:rsid w:val="007F015B"/>
    <w:rsid w:val="007F0664"/>
    <w:rsid w:val="00803B1E"/>
    <w:rsid w:val="00807511"/>
    <w:rsid w:val="00807564"/>
    <w:rsid w:val="00810CEF"/>
    <w:rsid w:val="00812EB8"/>
    <w:rsid w:val="00816980"/>
    <w:rsid w:val="00817C7C"/>
    <w:rsid w:val="00820BB9"/>
    <w:rsid w:val="008211E2"/>
    <w:rsid w:val="008215EB"/>
    <w:rsid w:val="00821FD7"/>
    <w:rsid w:val="00822C01"/>
    <w:rsid w:val="00827653"/>
    <w:rsid w:val="00830A3A"/>
    <w:rsid w:val="00834AA0"/>
    <w:rsid w:val="00835ED9"/>
    <w:rsid w:val="00840DAF"/>
    <w:rsid w:val="00840FF1"/>
    <w:rsid w:val="008428D4"/>
    <w:rsid w:val="00843EED"/>
    <w:rsid w:val="0084527E"/>
    <w:rsid w:val="00846540"/>
    <w:rsid w:val="00847BA2"/>
    <w:rsid w:val="00850F96"/>
    <w:rsid w:val="00852C30"/>
    <w:rsid w:val="008540C5"/>
    <w:rsid w:val="00854480"/>
    <w:rsid w:val="0085711E"/>
    <w:rsid w:val="00860256"/>
    <w:rsid w:val="0086128B"/>
    <w:rsid w:val="0086279B"/>
    <w:rsid w:val="008658CE"/>
    <w:rsid w:val="00870826"/>
    <w:rsid w:val="0087134C"/>
    <w:rsid w:val="0087659A"/>
    <w:rsid w:val="00876993"/>
    <w:rsid w:val="00880164"/>
    <w:rsid w:val="00880A45"/>
    <w:rsid w:val="00881183"/>
    <w:rsid w:val="00882EE4"/>
    <w:rsid w:val="00883A55"/>
    <w:rsid w:val="00886B13"/>
    <w:rsid w:val="00887677"/>
    <w:rsid w:val="00890F6B"/>
    <w:rsid w:val="00892553"/>
    <w:rsid w:val="008944C7"/>
    <w:rsid w:val="00894BA2"/>
    <w:rsid w:val="008A18CC"/>
    <w:rsid w:val="008A1B91"/>
    <w:rsid w:val="008A36BD"/>
    <w:rsid w:val="008A4675"/>
    <w:rsid w:val="008A4A62"/>
    <w:rsid w:val="008A5C67"/>
    <w:rsid w:val="008B1640"/>
    <w:rsid w:val="008B1A2C"/>
    <w:rsid w:val="008B36A6"/>
    <w:rsid w:val="008B3DA4"/>
    <w:rsid w:val="008B3FEE"/>
    <w:rsid w:val="008B4898"/>
    <w:rsid w:val="008B6A0D"/>
    <w:rsid w:val="008B71F2"/>
    <w:rsid w:val="008C14C6"/>
    <w:rsid w:val="008C1574"/>
    <w:rsid w:val="008C297C"/>
    <w:rsid w:val="008C32EE"/>
    <w:rsid w:val="008C3AEF"/>
    <w:rsid w:val="008C3E35"/>
    <w:rsid w:val="008C6F71"/>
    <w:rsid w:val="008C7DDE"/>
    <w:rsid w:val="008D1F80"/>
    <w:rsid w:val="008D24A9"/>
    <w:rsid w:val="008D38B5"/>
    <w:rsid w:val="008D6FA0"/>
    <w:rsid w:val="008D7141"/>
    <w:rsid w:val="008D76D8"/>
    <w:rsid w:val="008E1C07"/>
    <w:rsid w:val="008E489C"/>
    <w:rsid w:val="008E69E7"/>
    <w:rsid w:val="008F1958"/>
    <w:rsid w:val="008F1AF9"/>
    <w:rsid w:val="008F1BED"/>
    <w:rsid w:val="008F3313"/>
    <w:rsid w:val="008F3BC8"/>
    <w:rsid w:val="008F6B7C"/>
    <w:rsid w:val="008F7BFE"/>
    <w:rsid w:val="009038F0"/>
    <w:rsid w:val="009046BB"/>
    <w:rsid w:val="00905CCA"/>
    <w:rsid w:val="00906474"/>
    <w:rsid w:val="00913D78"/>
    <w:rsid w:val="00914A04"/>
    <w:rsid w:val="00917066"/>
    <w:rsid w:val="009206EB"/>
    <w:rsid w:val="00920EBD"/>
    <w:rsid w:val="009255DD"/>
    <w:rsid w:val="009262EF"/>
    <w:rsid w:val="00933B60"/>
    <w:rsid w:val="00940A70"/>
    <w:rsid w:val="0094134B"/>
    <w:rsid w:val="00942530"/>
    <w:rsid w:val="009471A4"/>
    <w:rsid w:val="00947940"/>
    <w:rsid w:val="00950C67"/>
    <w:rsid w:val="009531A8"/>
    <w:rsid w:val="009553A1"/>
    <w:rsid w:val="00955523"/>
    <w:rsid w:val="009602A0"/>
    <w:rsid w:val="00960BD2"/>
    <w:rsid w:val="0096330C"/>
    <w:rsid w:val="00964920"/>
    <w:rsid w:val="009672FE"/>
    <w:rsid w:val="0096780A"/>
    <w:rsid w:val="00967AB8"/>
    <w:rsid w:val="009719DF"/>
    <w:rsid w:val="00973A44"/>
    <w:rsid w:val="00973C77"/>
    <w:rsid w:val="009750BF"/>
    <w:rsid w:val="00977C3A"/>
    <w:rsid w:val="00977F23"/>
    <w:rsid w:val="0098233C"/>
    <w:rsid w:val="00982AA8"/>
    <w:rsid w:val="00982BD0"/>
    <w:rsid w:val="009837A1"/>
    <w:rsid w:val="00986905"/>
    <w:rsid w:val="0098733B"/>
    <w:rsid w:val="00987B04"/>
    <w:rsid w:val="00991027"/>
    <w:rsid w:val="00993928"/>
    <w:rsid w:val="00993D34"/>
    <w:rsid w:val="009956FD"/>
    <w:rsid w:val="0099589D"/>
    <w:rsid w:val="00995952"/>
    <w:rsid w:val="0099745A"/>
    <w:rsid w:val="00997716"/>
    <w:rsid w:val="009A1AF5"/>
    <w:rsid w:val="009A23CE"/>
    <w:rsid w:val="009A4666"/>
    <w:rsid w:val="009A60A4"/>
    <w:rsid w:val="009A7AA4"/>
    <w:rsid w:val="009B10E8"/>
    <w:rsid w:val="009B2A5D"/>
    <w:rsid w:val="009B79FB"/>
    <w:rsid w:val="009C21CE"/>
    <w:rsid w:val="009C51ED"/>
    <w:rsid w:val="009C6888"/>
    <w:rsid w:val="009C6A79"/>
    <w:rsid w:val="009C7168"/>
    <w:rsid w:val="009C7AF8"/>
    <w:rsid w:val="009D01F3"/>
    <w:rsid w:val="009D0D58"/>
    <w:rsid w:val="009D27AF"/>
    <w:rsid w:val="009D7085"/>
    <w:rsid w:val="009E202D"/>
    <w:rsid w:val="009E4262"/>
    <w:rsid w:val="009E43D9"/>
    <w:rsid w:val="009E45F6"/>
    <w:rsid w:val="009E7BA6"/>
    <w:rsid w:val="009F11B1"/>
    <w:rsid w:val="009F28FE"/>
    <w:rsid w:val="009F2D59"/>
    <w:rsid w:val="009F34A2"/>
    <w:rsid w:val="009F49D7"/>
    <w:rsid w:val="009F4EFA"/>
    <w:rsid w:val="009F5E95"/>
    <w:rsid w:val="009F751E"/>
    <w:rsid w:val="009F7668"/>
    <w:rsid w:val="00A00C40"/>
    <w:rsid w:val="00A00C56"/>
    <w:rsid w:val="00A01753"/>
    <w:rsid w:val="00A019F8"/>
    <w:rsid w:val="00A032D8"/>
    <w:rsid w:val="00A06AF7"/>
    <w:rsid w:val="00A10411"/>
    <w:rsid w:val="00A159F6"/>
    <w:rsid w:val="00A17AAD"/>
    <w:rsid w:val="00A206C4"/>
    <w:rsid w:val="00A222DD"/>
    <w:rsid w:val="00A22C5D"/>
    <w:rsid w:val="00A267E6"/>
    <w:rsid w:val="00A306C9"/>
    <w:rsid w:val="00A31D10"/>
    <w:rsid w:val="00A3503F"/>
    <w:rsid w:val="00A36257"/>
    <w:rsid w:val="00A446D2"/>
    <w:rsid w:val="00A45949"/>
    <w:rsid w:val="00A46513"/>
    <w:rsid w:val="00A474C9"/>
    <w:rsid w:val="00A47B9A"/>
    <w:rsid w:val="00A50507"/>
    <w:rsid w:val="00A538EA"/>
    <w:rsid w:val="00A559BB"/>
    <w:rsid w:val="00A55F28"/>
    <w:rsid w:val="00A573CE"/>
    <w:rsid w:val="00A64DCE"/>
    <w:rsid w:val="00A659E6"/>
    <w:rsid w:val="00A673BF"/>
    <w:rsid w:val="00A6762C"/>
    <w:rsid w:val="00A67910"/>
    <w:rsid w:val="00A70ED7"/>
    <w:rsid w:val="00A724CB"/>
    <w:rsid w:val="00A730D7"/>
    <w:rsid w:val="00A73CA7"/>
    <w:rsid w:val="00A740DE"/>
    <w:rsid w:val="00A757CC"/>
    <w:rsid w:val="00A7590C"/>
    <w:rsid w:val="00A83B89"/>
    <w:rsid w:val="00A840B5"/>
    <w:rsid w:val="00A85CD7"/>
    <w:rsid w:val="00A87262"/>
    <w:rsid w:val="00A874D7"/>
    <w:rsid w:val="00A87FB8"/>
    <w:rsid w:val="00A95440"/>
    <w:rsid w:val="00AA0DD4"/>
    <w:rsid w:val="00AA0F5E"/>
    <w:rsid w:val="00AA1269"/>
    <w:rsid w:val="00AA1CCD"/>
    <w:rsid w:val="00AA4EDF"/>
    <w:rsid w:val="00AA6593"/>
    <w:rsid w:val="00AB06E8"/>
    <w:rsid w:val="00AB11C2"/>
    <w:rsid w:val="00AB2E6F"/>
    <w:rsid w:val="00AB36B1"/>
    <w:rsid w:val="00AB36C5"/>
    <w:rsid w:val="00AB3E94"/>
    <w:rsid w:val="00AB6326"/>
    <w:rsid w:val="00AB75A8"/>
    <w:rsid w:val="00AC2565"/>
    <w:rsid w:val="00AC5070"/>
    <w:rsid w:val="00AD034F"/>
    <w:rsid w:val="00AD1273"/>
    <w:rsid w:val="00AD347F"/>
    <w:rsid w:val="00AD3E93"/>
    <w:rsid w:val="00AD5E85"/>
    <w:rsid w:val="00AD6409"/>
    <w:rsid w:val="00AE2A3D"/>
    <w:rsid w:val="00AE4FDB"/>
    <w:rsid w:val="00AE5526"/>
    <w:rsid w:val="00AE59AF"/>
    <w:rsid w:val="00AE5B7B"/>
    <w:rsid w:val="00AE6146"/>
    <w:rsid w:val="00AE72F1"/>
    <w:rsid w:val="00AF23E1"/>
    <w:rsid w:val="00AF26FB"/>
    <w:rsid w:val="00AF3DEB"/>
    <w:rsid w:val="00AF5A20"/>
    <w:rsid w:val="00AF624A"/>
    <w:rsid w:val="00AF67E7"/>
    <w:rsid w:val="00AF6B54"/>
    <w:rsid w:val="00AF7578"/>
    <w:rsid w:val="00B01288"/>
    <w:rsid w:val="00B01756"/>
    <w:rsid w:val="00B0193A"/>
    <w:rsid w:val="00B01948"/>
    <w:rsid w:val="00B037F0"/>
    <w:rsid w:val="00B04524"/>
    <w:rsid w:val="00B0725E"/>
    <w:rsid w:val="00B1256F"/>
    <w:rsid w:val="00B12776"/>
    <w:rsid w:val="00B12988"/>
    <w:rsid w:val="00B13FBD"/>
    <w:rsid w:val="00B146AE"/>
    <w:rsid w:val="00B159E7"/>
    <w:rsid w:val="00B1703E"/>
    <w:rsid w:val="00B1784D"/>
    <w:rsid w:val="00B17E2C"/>
    <w:rsid w:val="00B230AB"/>
    <w:rsid w:val="00B234D2"/>
    <w:rsid w:val="00B2416C"/>
    <w:rsid w:val="00B2593A"/>
    <w:rsid w:val="00B32A97"/>
    <w:rsid w:val="00B37C60"/>
    <w:rsid w:val="00B402D8"/>
    <w:rsid w:val="00B41F64"/>
    <w:rsid w:val="00B466A4"/>
    <w:rsid w:val="00B46B96"/>
    <w:rsid w:val="00B4792F"/>
    <w:rsid w:val="00B50412"/>
    <w:rsid w:val="00B505FD"/>
    <w:rsid w:val="00B513C7"/>
    <w:rsid w:val="00B517D5"/>
    <w:rsid w:val="00B517E9"/>
    <w:rsid w:val="00B51CCF"/>
    <w:rsid w:val="00B54283"/>
    <w:rsid w:val="00B544FE"/>
    <w:rsid w:val="00B55943"/>
    <w:rsid w:val="00B603E0"/>
    <w:rsid w:val="00B626E0"/>
    <w:rsid w:val="00B643C5"/>
    <w:rsid w:val="00B6792C"/>
    <w:rsid w:val="00B700A2"/>
    <w:rsid w:val="00B71626"/>
    <w:rsid w:val="00B722BE"/>
    <w:rsid w:val="00B72665"/>
    <w:rsid w:val="00B728CC"/>
    <w:rsid w:val="00B7693B"/>
    <w:rsid w:val="00B76E7E"/>
    <w:rsid w:val="00B80016"/>
    <w:rsid w:val="00B818AD"/>
    <w:rsid w:val="00B81BD8"/>
    <w:rsid w:val="00B8363F"/>
    <w:rsid w:val="00B846BF"/>
    <w:rsid w:val="00B87272"/>
    <w:rsid w:val="00B93B9B"/>
    <w:rsid w:val="00B94250"/>
    <w:rsid w:val="00B9443D"/>
    <w:rsid w:val="00B95045"/>
    <w:rsid w:val="00B9598F"/>
    <w:rsid w:val="00BA0D64"/>
    <w:rsid w:val="00BA13B4"/>
    <w:rsid w:val="00BA13C6"/>
    <w:rsid w:val="00BA2EC6"/>
    <w:rsid w:val="00BA4F7E"/>
    <w:rsid w:val="00BB05B2"/>
    <w:rsid w:val="00BB52AB"/>
    <w:rsid w:val="00BB57BA"/>
    <w:rsid w:val="00BB61CD"/>
    <w:rsid w:val="00BB6632"/>
    <w:rsid w:val="00BB6794"/>
    <w:rsid w:val="00BB6FBC"/>
    <w:rsid w:val="00BC06D4"/>
    <w:rsid w:val="00BD2568"/>
    <w:rsid w:val="00BD2EA6"/>
    <w:rsid w:val="00BD535E"/>
    <w:rsid w:val="00BD5F03"/>
    <w:rsid w:val="00BD5FAF"/>
    <w:rsid w:val="00BD740F"/>
    <w:rsid w:val="00BE10F0"/>
    <w:rsid w:val="00BE1F46"/>
    <w:rsid w:val="00BE35D0"/>
    <w:rsid w:val="00BE4EE9"/>
    <w:rsid w:val="00BE7D79"/>
    <w:rsid w:val="00BF10DB"/>
    <w:rsid w:val="00BF28AA"/>
    <w:rsid w:val="00BF2B83"/>
    <w:rsid w:val="00BF2E0A"/>
    <w:rsid w:val="00BF3128"/>
    <w:rsid w:val="00BF37A9"/>
    <w:rsid w:val="00BF4ADA"/>
    <w:rsid w:val="00BF547C"/>
    <w:rsid w:val="00BF635D"/>
    <w:rsid w:val="00BF7BA2"/>
    <w:rsid w:val="00C005A5"/>
    <w:rsid w:val="00C01B9E"/>
    <w:rsid w:val="00C01E08"/>
    <w:rsid w:val="00C0283B"/>
    <w:rsid w:val="00C03088"/>
    <w:rsid w:val="00C04247"/>
    <w:rsid w:val="00C0630B"/>
    <w:rsid w:val="00C1233F"/>
    <w:rsid w:val="00C15AB2"/>
    <w:rsid w:val="00C20DB5"/>
    <w:rsid w:val="00C22DC5"/>
    <w:rsid w:val="00C23F36"/>
    <w:rsid w:val="00C25B89"/>
    <w:rsid w:val="00C25C2E"/>
    <w:rsid w:val="00C312B9"/>
    <w:rsid w:val="00C31D6A"/>
    <w:rsid w:val="00C32AE6"/>
    <w:rsid w:val="00C34B1F"/>
    <w:rsid w:val="00C365BA"/>
    <w:rsid w:val="00C3795C"/>
    <w:rsid w:val="00C4000F"/>
    <w:rsid w:val="00C40BA8"/>
    <w:rsid w:val="00C412FB"/>
    <w:rsid w:val="00C422CD"/>
    <w:rsid w:val="00C4446F"/>
    <w:rsid w:val="00C452A7"/>
    <w:rsid w:val="00C50527"/>
    <w:rsid w:val="00C51DFD"/>
    <w:rsid w:val="00C53225"/>
    <w:rsid w:val="00C54D54"/>
    <w:rsid w:val="00C5772E"/>
    <w:rsid w:val="00C62AB0"/>
    <w:rsid w:val="00C62DEF"/>
    <w:rsid w:val="00C657C3"/>
    <w:rsid w:val="00C73E44"/>
    <w:rsid w:val="00C75B54"/>
    <w:rsid w:val="00C77071"/>
    <w:rsid w:val="00C81C91"/>
    <w:rsid w:val="00C832AC"/>
    <w:rsid w:val="00C836EF"/>
    <w:rsid w:val="00C87CEB"/>
    <w:rsid w:val="00C90430"/>
    <w:rsid w:val="00C90BEA"/>
    <w:rsid w:val="00C90FFF"/>
    <w:rsid w:val="00C91646"/>
    <w:rsid w:val="00C91D8C"/>
    <w:rsid w:val="00C96AC7"/>
    <w:rsid w:val="00CA0F8B"/>
    <w:rsid w:val="00CA1008"/>
    <w:rsid w:val="00CA3DC2"/>
    <w:rsid w:val="00CA6659"/>
    <w:rsid w:val="00CB1376"/>
    <w:rsid w:val="00CB3359"/>
    <w:rsid w:val="00CB5657"/>
    <w:rsid w:val="00CC0B54"/>
    <w:rsid w:val="00CC176B"/>
    <w:rsid w:val="00CC2526"/>
    <w:rsid w:val="00CC533C"/>
    <w:rsid w:val="00CD0F8C"/>
    <w:rsid w:val="00CD1B89"/>
    <w:rsid w:val="00CE159E"/>
    <w:rsid w:val="00CE1E5E"/>
    <w:rsid w:val="00CE29B0"/>
    <w:rsid w:val="00CE43E1"/>
    <w:rsid w:val="00CE4744"/>
    <w:rsid w:val="00CE7714"/>
    <w:rsid w:val="00CF2457"/>
    <w:rsid w:val="00CF2A11"/>
    <w:rsid w:val="00CF3B32"/>
    <w:rsid w:val="00CF4422"/>
    <w:rsid w:val="00CF751F"/>
    <w:rsid w:val="00CF7F80"/>
    <w:rsid w:val="00D02744"/>
    <w:rsid w:val="00D045E1"/>
    <w:rsid w:val="00D04A13"/>
    <w:rsid w:val="00D050C9"/>
    <w:rsid w:val="00D05364"/>
    <w:rsid w:val="00D07376"/>
    <w:rsid w:val="00D12B2B"/>
    <w:rsid w:val="00D15954"/>
    <w:rsid w:val="00D205BF"/>
    <w:rsid w:val="00D23789"/>
    <w:rsid w:val="00D26B1F"/>
    <w:rsid w:val="00D31187"/>
    <w:rsid w:val="00D34598"/>
    <w:rsid w:val="00D356F7"/>
    <w:rsid w:val="00D368FC"/>
    <w:rsid w:val="00D37105"/>
    <w:rsid w:val="00D42DC7"/>
    <w:rsid w:val="00D44C7E"/>
    <w:rsid w:val="00D4689C"/>
    <w:rsid w:val="00D47069"/>
    <w:rsid w:val="00D50611"/>
    <w:rsid w:val="00D50C74"/>
    <w:rsid w:val="00D513F5"/>
    <w:rsid w:val="00D5163A"/>
    <w:rsid w:val="00D51949"/>
    <w:rsid w:val="00D51980"/>
    <w:rsid w:val="00D52DF0"/>
    <w:rsid w:val="00D531F4"/>
    <w:rsid w:val="00D54B12"/>
    <w:rsid w:val="00D5614B"/>
    <w:rsid w:val="00D5647C"/>
    <w:rsid w:val="00D60D8A"/>
    <w:rsid w:val="00D6267E"/>
    <w:rsid w:val="00D64342"/>
    <w:rsid w:val="00D64A4D"/>
    <w:rsid w:val="00D66F85"/>
    <w:rsid w:val="00D67484"/>
    <w:rsid w:val="00D678A8"/>
    <w:rsid w:val="00D71566"/>
    <w:rsid w:val="00D721D2"/>
    <w:rsid w:val="00D7329E"/>
    <w:rsid w:val="00D75D32"/>
    <w:rsid w:val="00D76FCB"/>
    <w:rsid w:val="00D80A60"/>
    <w:rsid w:val="00D824FF"/>
    <w:rsid w:val="00D85497"/>
    <w:rsid w:val="00D86EAE"/>
    <w:rsid w:val="00D90116"/>
    <w:rsid w:val="00D90E43"/>
    <w:rsid w:val="00D9383F"/>
    <w:rsid w:val="00D94479"/>
    <w:rsid w:val="00DA0216"/>
    <w:rsid w:val="00DA1534"/>
    <w:rsid w:val="00DA1B51"/>
    <w:rsid w:val="00DA44E5"/>
    <w:rsid w:val="00DA4F28"/>
    <w:rsid w:val="00DA7A54"/>
    <w:rsid w:val="00DB10C7"/>
    <w:rsid w:val="00DB1465"/>
    <w:rsid w:val="00DB1503"/>
    <w:rsid w:val="00DB1666"/>
    <w:rsid w:val="00DB2A5B"/>
    <w:rsid w:val="00DB6296"/>
    <w:rsid w:val="00DB6A94"/>
    <w:rsid w:val="00DC612E"/>
    <w:rsid w:val="00DC6AC6"/>
    <w:rsid w:val="00DC7336"/>
    <w:rsid w:val="00DC78E6"/>
    <w:rsid w:val="00DC7A0F"/>
    <w:rsid w:val="00DD021B"/>
    <w:rsid w:val="00DD1134"/>
    <w:rsid w:val="00DD118D"/>
    <w:rsid w:val="00DD184F"/>
    <w:rsid w:val="00DD5860"/>
    <w:rsid w:val="00DD7616"/>
    <w:rsid w:val="00DE6797"/>
    <w:rsid w:val="00DE6870"/>
    <w:rsid w:val="00DF0125"/>
    <w:rsid w:val="00DF0649"/>
    <w:rsid w:val="00DF06DE"/>
    <w:rsid w:val="00DF33CC"/>
    <w:rsid w:val="00DF35AB"/>
    <w:rsid w:val="00DF45A5"/>
    <w:rsid w:val="00DF5D4F"/>
    <w:rsid w:val="00DF6DEE"/>
    <w:rsid w:val="00DF7885"/>
    <w:rsid w:val="00E006B0"/>
    <w:rsid w:val="00E02257"/>
    <w:rsid w:val="00E02EED"/>
    <w:rsid w:val="00E02F9A"/>
    <w:rsid w:val="00E042BD"/>
    <w:rsid w:val="00E05907"/>
    <w:rsid w:val="00E06A94"/>
    <w:rsid w:val="00E101CF"/>
    <w:rsid w:val="00E11388"/>
    <w:rsid w:val="00E147A6"/>
    <w:rsid w:val="00E17566"/>
    <w:rsid w:val="00E20AB5"/>
    <w:rsid w:val="00E2122C"/>
    <w:rsid w:val="00E212F6"/>
    <w:rsid w:val="00E24A66"/>
    <w:rsid w:val="00E24C0E"/>
    <w:rsid w:val="00E27014"/>
    <w:rsid w:val="00E27BD6"/>
    <w:rsid w:val="00E321FD"/>
    <w:rsid w:val="00E329C6"/>
    <w:rsid w:val="00E33399"/>
    <w:rsid w:val="00E340D4"/>
    <w:rsid w:val="00E34B29"/>
    <w:rsid w:val="00E34E61"/>
    <w:rsid w:val="00E34EF1"/>
    <w:rsid w:val="00E35CF3"/>
    <w:rsid w:val="00E37311"/>
    <w:rsid w:val="00E40366"/>
    <w:rsid w:val="00E40F88"/>
    <w:rsid w:val="00E41787"/>
    <w:rsid w:val="00E4617D"/>
    <w:rsid w:val="00E46631"/>
    <w:rsid w:val="00E50FF4"/>
    <w:rsid w:val="00E51100"/>
    <w:rsid w:val="00E53502"/>
    <w:rsid w:val="00E54800"/>
    <w:rsid w:val="00E54AD8"/>
    <w:rsid w:val="00E54F53"/>
    <w:rsid w:val="00E55542"/>
    <w:rsid w:val="00E60C80"/>
    <w:rsid w:val="00E60CA7"/>
    <w:rsid w:val="00E61079"/>
    <w:rsid w:val="00E643AD"/>
    <w:rsid w:val="00E64514"/>
    <w:rsid w:val="00E64FEB"/>
    <w:rsid w:val="00E6626B"/>
    <w:rsid w:val="00E7242D"/>
    <w:rsid w:val="00E73116"/>
    <w:rsid w:val="00E74FFB"/>
    <w:rsid w:val="00E75B83"/>
    <w:rsid w:val="00E76703"/>
    <w:rsid w:val="00E81731"/>
    <w:rsid w:val="00E85CA0"/>
    <w:rsid w:val="00E8696C"/>
    <w:rsid w:val="00E91EA8"/>
    <w:rsid w:val="00E9291F"/>
    <w:rsid w:val="00E96AA2"/>
    <w:rsid w:val="00E96C00"/>
    <w:rsid w:val="00E97C14"/>
    <w:rsid w:val="00EA225E"/>
    <w:rsid w:val="00EA25C3"/>
    <w:rsid w:val="00EA3A30"/>
    <w:rsid w:val="00EA6954"/>
    <w:rsid w:val="00EB0E00"/>
    <w:rsid w:val="00EB10D3"/>
    <w:rsid w:val="00EB196B"/>
    <w:rsid w:val="00EB2407"/>
    <w:rsid w:val="00EB45C7"/>
    <w:rsid w:val="00EB4B4C"/>
    <w:rsid w:val="00EB5431"/>
    <w:rsid w:val="00EC1182"/>
    <w:rsid w:val="00EC4731"/>
    <w:rsid w:val="00EC4D39"/>
    <w:rsid w:val="00EC544E"/>
    <w:rsid w:val="00EC56FD"/>
    <w:rsid w:val="00EC59E1"/>
    <w:rsid w:val="00ED09C9"/>
    <w:rsid w:val="00ED0CEB"/>
    <w:rsid w:val="00ED4DEF"/>
    <w:rsid w:val="00ED4EE1"/>
    <w:rsid w:val="00ED5087"/>
    <w:rsid w:val="00ED6413"/>
    <w:rsid w:val="00ED6AB9"/>
    <w:rsid w:val="00EE04D9"/>
    <w:rsid w:val="00EE2167"/>
    <w:rsid w:val="00EE29A7"/>
    <w:rsid w:val="00EE3B5C"/>
    <w:rsid w:val="00EE3EC8"/>
    <w:rsid w:val="00EF1C23"/>
    <w:rsid w:val="00EF1C4E"/>
    <w:rsid w:val="00EF276E"/>
    <w:rsid w:val="00EF3FC7"/>
    <w:rsid w:val="00EF5E5B"/>
    <w:rsid w:val="00F00122"/>
    <w:rsid w:val="00F00DFE"/>
    <w:rsid w:val="00F030E9"/>
    <w:rsid w:val="00F04772"/>
    <w:rsid w:val="00F05C40"/>
    <w:rsid w:val="00F06929"/>
    <w:rsid w:val="00F07FA4"/>
    <w:rsid w:val="00F12009"/>
    <w:rsid w:val="00F129EC"/>
    <w:rsid w:val="00F147DA"/>
    <w:rsid w:val="00F14D81"/>
    <w:rsid w:val="00F1571C"/>
    <w:rsid w:val="00F15969"/>
    <w:rsid w:val="00F1756A"/>
    <w:rsid w:val="00F17B33"/>
    <w:rsid w:val="00F204F7"/>
    <w:rsid w:val="00F21983"/>
    <w:rsid w:val="00F22117"/>
    <w:rsid w:val="00F2254F"/>
    <w:rsid w:val="00F270E4"/>
    <w:rsid w:val="00F27AAC"/>
    <w:rsid w:val="00F30D44"/>
    <w:rsid w:val="00F31F8F"/>
    <w:rsid w:val="00F335AB"/>
    <w:rsid w:val="00F36DD8"/>
    <w:rsid w:val="00F4068F"/>
    <w:rsid w:val="00F42E93"/>
    <w:rsid w:val="00F42E96"/>
    <w:rsid w:val="00F442FC"/>
    <w:rsid w:val="00F45173"/>
    <w:rsid w:val="00F50348"/>
    <w:rsid w:val="00F50572"/>
    <w:rsid w:val="00F50736"/>
    <w:rsid w:val="00F5177E"/>
    <w:rsid w:val="00F53D32"/>
    <w:rsid w:val="00F54CE5"/>
    <w:rsid w:val="00F55B4D"/>
    <w:rsid w:val="00F655AB"/>
    <w:rsid w:val="00F66923"/>
    <w:rsid w:val="00F71169"/>
    <w:rsid w:val="00F7511E"/>
    <w:rsid w:val="00F754FD"/>
    <w:rsid w:val="00F75866"/>
    <w:rsid w:val="00F77431"/>
    <w:rsid w:val="00F81487"/>
    <w:rsid w:val="00F8575F"/>
    <w:rsid w:val="00F86D73"/>
    <w:rsid w:val="00F875B1"/>
    <w:rsid w:val="00F90B4F"/>
    <w:rsid w:val="00F90D78"/>
    <w:rsid w:val="00F90F2D"/>
    <w:rsid w:val="00F92099"/>
    <w:rsid w:val="00F9238F"/>
    <w:rsid w:val="00F931AB"/>
    <w:rsid w:val="00F9588A"/>
    <w:rsid w:val="00F95FC7"/>
    <w:rsid w:val="00F964C6"/>
    <w:rsid w:val="00F96911"/>
    <w:rsid w:val="00FA181A"/>
    <w:rsid w:val="00FA1D5D"/>
    <w:rsid w:val="00FA2AEC"/>
    <w:rsid w:val="00FA471D"/>
    <w:rsid w:val="00FA5068"/>
    <w:rsid w:val="00FA5734"/>
    <w:rsid w:val="00FA6C23"/>
    <w:rsid w:val="00FA7270"/>
    <w:rsid w:val="00FA7690"/>
    <w:rsid w:val="00FA7C65"/>
    <w:rsid w:val="00FB4151"/>
    <w:rsid w:val="00FB5138"/>
    <w:rsid w:val="00FB65ED"/>
    <w:rsid w:val="00FB7F6C"/>
    <w:rsid w:val="00FC081E"/>
    <w:rsid w:val="00FC2A78"/>
    <w:rsid w:val="00FD0991"/>
    <w:rsid w:val="00FD2787"/>
    <w:rsid w:val="00FD2D1C"/>
    <w:rsid w:val="00FD3854"/>
    <w:rsid w:val="00FD4A30"/>
    <w:rsid w:val="00FD4FD4"/>
    <w:rsid w:val="00FD5465"/>
    <w:rsid w:val="00FE03CA"/>
    <w:rsid w:val="00FE0412"/>
    <w:rsid w:val="00FE1649"/>
    <w:rsid w:val="00FE26BD"/>
    <w:rsid w:val="00FF0DD0"/>
    <w:rsid w:val="00FF0F19"/>
    <w:rsid w:val="00FF33E5"/>
    <w:rsid w:val="00FF53BD"/>
    <w:rsid w:val="00FF7EDD"/>
    <w:rsid w:val="03AB52EA"/>
    <w:rsid w:val="051EFE97"/>
    <w:rsid w:val="07470CC5"/>
    <w:rsid w:val="08A528D4"/>
    <w:rsid w:val="0957EF84"/>
    <w:rsid w:val="0E44E87C"/>
    <w:rsid w:val="0F60A908"/>
    <w:rsid w:val="15C03815"/>
    <w:rsid w:val="16AFE70F"/>
    <w:rsid w:val="20BD1037"/>
    <w:rsid w:val="25794D1E"/>
    <w:rsid w:val="2AEE8B44"/>
    <w:rsid w:val="318B7CD0"/>
    <w:rsid w:val="3378AC36"/>
    <w:rsid w:val="37ECB89A"/>
    <w:rsid w:val="3A4E6FA6"/>
    <w:rsid w:val="3A5677C8"/>
    <w:rsid w:val="3DA8B5BE"/>
    <w:rsid w:val="3E4161EA"/>
    <w:rsid w:val="473382EC"/>
    <w:rsid w:val="47606B92"/>
    <w:rsid w:val="47C86162"/>
    <w:rsid w:val="47E352D9"/>
    <w:rsid w:val="48706DC1"/>
    <w:rsid w:val="4C231D76"/>
    <w:rsid w:val="4CE63133"/>
    <w:rsid w:val="4DFF6648"/>
    <w:rsid w:val="542779D0"/>
    <w:rsid w:val="5C1C2B7B"/>
    <w:rsid w:val="5EA5C64C"/>
    <w:rsid w:val="5F995EB7"/>
    <w:rsid w:val="66BABE1C"/>
    <w:rsid w:val="6DD606F4"/>
    <w:rsid w:val="6F616720"/>
    <w:rsid w:val="6FE9A5CB"/>
    <w:rsid w:val="70D1C2D3"/>
    <w:rsid w:val="71D1B142"/>
    <w:rsid w:val="73FDF178"/>
    <w:rsid w:val="74D74EDB"/>
    <w:rsid w:val="76D8CF6C"/>
    <w:rsid w:val="787C35A0"/>
    <w:rsid w:val="78C52F2F"/>
    <w:rsid w:val="7FAC36D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E4079"/>
  <w15:docId w15:val="{B0720161-CF48-4C71-879B-C2039C41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spacing w:line="360" w:lineRule="auto"/>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unhideWhenUsed/>
    <w:rsid w:val="00AE2A3D"/>
    <w:pPr>
      <w:overflowPunct/>
      <w:autoSpaceDE/>
      <w:autoSpaceDN/>
      <w:adjustRightInd/>
      <w:spacing w:before="100" w:beforeAutospacing="1" w:after="100" w:afterAutospacing="1"/>
      <w:textAlignment w:val="auto"/>
    </w:pPr>
    <w:rPr>
      <w:szCs w:val="24"/>
    </w:rPr>
  </w:style>
  <w:style w:type="character" w:customStyle="1" w:styleId="FooterChar">
    <w:name w:val="Footer Char"/>
    <w:link w:val="Footer"/>
    <w:uiPriority w:val="99"/>
    <w:rsid w:val="00AE2A3D"/>
    <w:rPr>
      <w:sz w:val="24"/>
    </w:rPr>
  </w:style>
  <w:style w:type="paragraph" w:styleId="BalloonText">
    <w:name w:val="Balloon Text"/>
    <w:basedOn w:val="Normal"/>
    <w:link w:val="BalloonTextChar"/>
    <w:rsid w:val="00AE2A3D"/>
    <w:rPr>
      <w:rFonts w:ascii="Tahoma" w:hAnsi="Tahoma" w:cs="Tahoma"/>
      <w:sz w:val="16"/>
      <w:szCs w:val="16"/>
    </w:rPr>
  </w:style>
  <w:style w:type="character" w:customStyle="1" w:styleId="BalloonTextChar">
    <w:name w:val="Balloon Text Char"/>
    <w:link w:val="BalloonText"/>
    <w:rsid w:val="00AE2A3D"/>
    <w:rPr>
      <w:rFonts w:ascii="Tahoma" w:hAnsi="Tahoma" w:cs="Tahoma"/>
      <w:sz w:val="16"/>
      <w:szCs w:val="16"/>
    </w:rPr>
  </w:style>
  <w:style w:type="character" w:customStyle="1" w:styleId="HeaderChar">
    <w:name w:val="Header Char"/>
    <w:link w:val="Header"/>
    <w:uiPriority w:val="99"/>
    <w:rsid w:val="00083096"/>
    <w:rPr>
      <w:sz w:val="24"/>
    </w:rPr>
  </w:style>
  <w:style w:type="table" w:styleId="TableGrid">
    <w:name w:val="Table Grid"/>
    <w:basedOn w:val="TableNormal"/>
    <w:rsid w:val="00881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F11B1"/>
    <w:pPr>
      <w:pBdr>
        <w:top w:val="single" w:sz="24" w:space="1" w:color="000000"/>
      </w:pBdr>
    </w:pPr>
    <w:rPr>
      <w:rFonts w:ascii="Garamond" w:hAnsi="Garamond"/>
      <w:b/>
      <w:color w:val="000000"/>
      <w:sz w:val="20"/>
    </w:rPr>
  </w:style>
  <w:style w:type="character" w:customStyle="1" w:styleId="TitleChar">
    <w:name w:val="Title Char"/>
    <w:link w:val="Title"/>
    <w:rsid w:val="009F11B1"/>
    <w:rPr>
      <w:rFonts w:ascii="Garamond" w:hAnsi="Garamond"/>
      <w:b/>
      <w:color w:val="000000"/>
    </w:rPr>
  </w:style>
  <w:style w:type="character" w:styleId="PlaceholderText">
    <w:name w:val="Placeholder Text"/>
    <w:basedOn w:val="DefaultParagraphFont"/>
    <w:uiPriority w:val="99"/>
    <w:semiHidden/>
    <w:rsid w:val="00913D78"/>
    <w:rPr>
      <w:color w:val="808080"/>
    </w:rPr>
  </w:style>
  <w:style w:type="character" w:styleId="CommentReference">
    <w:name w:val="annotation reference"/>
    <w:basedOn w:val="DefaultParagraphFont"/>
    <w:semiHidden/>
    <w:unhideWhenUsed/>
    <w:rsid w:val="00BF3128"/>
    <w:rPr>
      <w:sz w:val="16"/>
      <w:szCs w:val="16"/>
    </w:rPr>
  </w:style>
  <w:style w:type="paragraph" w:styleId="CommentText">
    <w:name w:val="annotation text"/>
    <w:basedOn w:val="Normal"/>
    <w:link w:val="CommentTextChar"/>
    <w:semiHidden/>
    <w:unhideWhenUsed/>
    <w:rsid w:val="00BF3128"/>
    <w:rPr>
      <w:sz w:val="20"/>
    </w:rPr>
  </w:style>
  <w:style w:type="character" w:customStyle="1" w:styleId="CommentTextChar">
    <w:name w:val="Comment Text Char"/>
    <w:basedOn w:val="DefaultParagraphFont"/>
    <w:link w:val="CommentText"/>
    <w:semiHidden/>
    <w:rsid w:val="00BF3128"/>
  </w:style>
  <w:style w:type="paragraph" w:styleId="CommentSubject">
    <w:name w:val="annotation subject"/>
    <w:basedOn w:val="CommentText"/>
    <w:next w:val="CommentText"/>
    <w:link w:val="CommentSubjectChar"/>
    <w:semiHidden/>
    <w:unhideWhenUsed/>
    <w:rsid w:val="00BF3128"/>
    <w:rPr>
      <w:b/>
      <w:bCs/>
    </w:rPr>
  </w:style>
  <w:style w:type="character" w:customStyle="1" w:styleId="CommentSubjectChar">
    <w:name w:val="Comment Subject Char"/>
    <w:basedOn w:val="CommentTextChar"/>
    <w:link w:val="CommentSubject"/>
    <w:semiHidden/>
    <w:rsid w:val="00BF3128"/>
    <w:rPr>
      <w:b/>
      <w:bCs/>
    </w:rPr>
  </w:style>
  <w:style w:type="paragraph" w:styleId="ListParagraph">
    <w:name w:val="List Paragraph"/>
    <w:basedOn w:val="Normal"/>
    <w:uiPriority w:val="34"/>
    <w:qFormat/>
    <w:rsid w:val="00CB5657"/>
    <w:pPr>
      <w:ind w:left="720"/>
      <w:contextualSpacing/>
    </w:pPr>
  </w:style>
  <w:style w:type="paragraph" w:customStyle="1" w:styleId="Default">
    <w:name w:val="Default"/>
    <w:rsid w:val="002427CD"/>
    <w:pPr>
      <w:autoSpaceDE w:val="0"/>
      <w:autoSpaceDN w:val="0"/>
      <w:adjustRightInd w:val="0"/>
    </w:pPr>
    <w:rPr>
      <w:color w:val="000000"/>
      <w:sz w:val="24"/>
      <w:szCs w:val="24"/>
    </w:rPr>
  </w:style>
  <w:style w:type="character" w:styleId="Emphasis">
    <w:name w:val="Emphasis"/>
    <w:basedOn w:val="DefaultParagraphFont"/>
    <w:uiPriority w:val="20"/>
    <w:qFormat/>
    <w:rsid w:val="005545CF"/>
    <w:rPr>
      <w:i/>
      <w:iCs/>
    </w:rPr>
  </w:style>
  <w:style w:type="character" w:customStyle="1" w:styleId="normaltextrun">
    <w:name w:val="normaltextrun"/>
    <w:basedOn w:val="DefaultParagraphFont"/>
    <w:rsid w:val="00633353"/>
  </w:style>
  <w:style w:type="paragraph" w:customStyle="1" w:styleId="paragraph">
    <w:name w:val="paragraph"/>
    <w:basedOn w:val="Normal"/>
    <w:rsid w:val="00407C90"/>
    <w:pPr>
      <w:overflowPunct/>
      <w:autoSpaceDE/>
      <w:autoSpaceDN/>
      <w:adjustRightInd/>
      <w:textAlignment w:val="auto"/>
    </w:pPr>
    <w:rPr>
      <w:szCs w:val="24"/>
    </w:rPr>
  </w:style>
  <w:style w:type="character" w:customStyle="1" w:styleId="normaltextrun1">
    <w:name w:val="normaltextrun1"/>
    <w:basedOn w:val="DefaultParagraphFont"/>
    <w:rsid w:val="00407C90"/>
  </w:style>
  <w:style w:type="character" w:customStyle="1" w:styleId="eop">
    <w:name w:val="eop"/>
    <w:basedOn w:val="DefaultParagraphFont"/>
    <w:rsid w:val="00407C90"/>
  </w:style>
  <w:style w:type="paragraph" w:customStyle="1" w:styleId="Body">
    <w:name w:val="Body"/>
    <w:rsid w:val="00F22117"/>
    <w:pPr>
      <w:pBdr>
        <w:top w:val="nil"/>
        <w:left w:val="nil"/>
        <w:bottom w:val="nil"/>
        <w:right w:val="nil"/>
        <w:between w:val="nil"/>
        <w:bar w:val="nil"/>
      </w:pBdr>
    </w:pPr>
    <w:rPr>
      <w:rFonts w:eastAsia="Arial Unicode MS" w:hAnsi="Arial Unicode MS" w:cs="Arial Unicode MS"/>
      <w:color w:val="000000"/>
      <w:sz w:val="24"/>
      <w:szCs w:val="24"/>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2433">
      <w:bodyDiv w:val="1"/>
      <w:marLeft w:val="0"/>
      <w:marRight w:val="0"/>
      <w:marTop w:val="0"/>
      <w:marBottom w:val="0"/>
      <w:divBdr>
        <w:top w:val="none" w:sz="0" w:space="0" w:color="auto"/>
        <w:left w:val="none" w:sz="0" w:space="0" w:color="auto"/>
        <w:bottom w:val="none" w:sz="0" w:space="0" w:color="auto"/>
        <w:right w:val="none" w:sz="0" w:space="0" w:color="auto"/>
      </w:divBdr>
      <w:divsChild>
        <w:div w:id="1501315497">
          <w:marLeft w:val="0"/>
          <w:marRight w:val="0"/>
          <w:marTop w:val="0"/>
          <w:marBottom w:val="150"/>
          <w:divBdr>
            <w:top w:val="none" w:sz="0" w:space="0" w:color="auto"/>
            <w:left w:val="none" w:sz="0" w:space="0" w:color="auto"/>
            <w:bottom w:val="none" w:sz="0" w:space="0" w:color="auto"/>
            <w:right w:val="none" w:sz="0" w:space="0" w:color="auto"/>
          </w:divBdr>
        </w:div>
      </w:divsChild>
    </w:div>
    <w:div w:id="634262634">
      <w:bodyDiv w:val="1"/>
      <w:marLeft w:val="0"/>
      <w:marRight w:val="0"/>
      <w:marTop w:val="0"/>
      <w:marBottom w:val="0"/>
      <w:divBdr>
        <w:top w:val="none" w:sz="0" w:space="0" w:color="auto"/>
        <w:left w:val="none" w:sz="0" w:space="0" w:color="auto"/>
        <w:bottom w:val="none" w:sz="0" w:space="0" w:color="auto"/>
        <w:right w:val="none" w:sz="0" w:space="0" w:color="auto"/>
      </w:divBdr>
    </w:div>
    <w:div w:id="766771316">
      <w:bodyDiv w:val="1"/>
      <w:marLeft w:val="0"/>
      <w:marRight w:val="0"/>
      <w:marTop w:val="0"/>
      <w:marBottom w:val="0"/>
      <w:divBdr>
        <w:top w:val="none" w:sz="0" w:space="0" w:color="auto"/>
        <w:left w:val="none" w:sz="0" w:space="0" w:color="auto"/>
        <w:bottom w:val="none" w:sz="0" w:space="0" w:color="auto"/>
        <w:right w:val="none" w:sz="0" w:space="0" w:color="auto"/>
      </w:divBdr>
    </w:div>
    <w:div w:id="778454188">
      <w:bodyDiv w:val="1"/>
      <w:marLeft w:val="0"/>
      <w:marRight w:val="0"/>
      <w:marTop w:val="0"/>
      <w:marBottom w:val="0"/>
      <w:divBdr>
        <w:top w:val="none" w:sz="0" w:space="0" w:color="auto"/>
        <w:left w:val="none" w:sz="0" w:space="0" w:color="auto"/>
        <w:bottom w:val="none" w:sz="0" w:space="0" w:color="auto"/>
        <w:right w:val="none" w:sz="0" w:space="0" w:color="auto"/>
      </w:divBdr>
    </w:div>
    <w:div w:id="817460130">
      <w:bodyDiv w:val="1"/>
      <w:marLeft w:val="0"/>
      <w:marRight w:val="0"/>
      <w:marTop w:val="0"/>
      <w:marBottom w:val="0"/>
      <w:divBdr>
        <w:top w:val="none" w:sz="0" w:space="0" w:color="auto"/>
        <w:left w:val="none" w:sz="0" w:space="0" w:color="auto"/>
        <w:bottom w:val="none" w:sz="0" w:space="0" w:color="auto"/>
        <w:right w:val="none" w:sz="0" w:space="0" w:color="auto"/>
      </w:divBdr>
    </w:div>
    <w:div w:id="1148783774">
      <w:bodyDiv w:val="1"/>
      <w:marLeft w:val="0"/>
      <w:marRight w:val="0"/>
      <w:marTop w:val="0"/>
      <w:marBottom w:val="0"/>
      <w:divBdr>
        <w:top w:val="none" w:sz="0" w:space="0" w:color="auto"/>
        <w:left w:val="none" w:sz="0" w:space="0" w:color="auto"/>
        <w:bottom w:val="none" w:sz="0" w:space="0" w:color="auto"/>
        <w:right w:val="none" w:sz="0" w:space="0" w:color="auto"/>
      </w:divBdr>
    </w:div>
    <w:div w:id="1392579124">
      <w:bodyDiv w:val="1"/>
      <w:marLeft w:val="0"/>
      <w:marRight w:val="0"/>
      <w:marTop w:val="0"/>
      <w:marBottom w:val="0"/>
      <w:divBdr>
        <w:top w:val="none" w:sz="0" w:space="0" w:color="auto"/>
        <w:left w:val="none" w:sz="0" w:space="0" w:color="auto"/>
        <w:bottom w:val="none" w:sz="0" w:space="0" w:color="auto"/>
        <w:right w:val="none" w:sz="0" w:space="0" w:color="auto"/>
      </w:divBdr>
    </w:div>
    <w:div w:id="1487285390">
      <w:bodyDiv w:val="1"/>
      <w:marLeft w:val="0"/>
      <w:marRight w:val="0"/>
      <w:marTop w:val="0"/>
      <w:marBottom w:val="0"/>
      <w:divBdr>
        <w:top w:val="none" w:sz="0" w:space="0" w:color="auto"/>
        <w:left w:val="none" w:sz="0" w:space="0" w:color="auto"/>
        <w:bottom w:val="none" w:sz="0" w:space="0" w:color="auto"/>
        <w:right w:val="none" w:sz="0" w:space="0" w:color="auto"/>
      </w:divBdr>
    </w:div>
    <w:div w:id="1785492125">
      <w:bodyDiv w:val="1"/>
      <w:marLeft w:val="0"/>
      <w:marRight w:val="0"/>
      <w:marTop w:val="0"/>
      <w:marBottom w:val="0"/>
      <w:divBdr>
        <w:top w:val="none" w:sz="0" w:space="0" w:color="auto"/>
        <w:left w:val="none" w:sz="0" w:space="0" w:color="auto"/>
        <w:bottom w:val="none" w:sz="0" w:space="0" w:color="auto"/>
        <w:right w:val="none" w:sz="0" w:space="0" w:color="auto"/>
      </w:divBdr>
    </w:div>
    <w:div w:id="2128890306">
      <w:bodyDiv w:val="1"/>
      <w:marLeft w:val="0"/>
      <w:marRight w:val="0"/>
      <w:marTop w:val="0"/>
      <w:marBottom w:val="0"/>
      <w:divBdr>
        <w:top w:val="none" w:sz="0" w:space="0" w:color="auto"/>
        <w:left w:val="none" w:sz="0" w:space="0" w:color="auto"/>
        <w:bottom w:val="none" w:sz="0" w:space="0" w:color="auto"/>
        <w:right w:val="none" w:sz="0" w:space="0" w:color="auto"/>
      </w:divBdr>
      <w:divsChild>
        <w:div w:id="57241986">
          <w:marLeft w:val="0"/>
          <w:marRight w:val="0"/>
          <w:marTop w:val="0"/>
          <w:marBottom w:val="150"/>
          <w:divBdr>
            <w:top w:val="none" w:sz="0" w:space="0" w:color="auto"/>
            <w:left w:val="none" w:sz="0" w:space="0" w:color="auto"/>
            <w:bottom w:val="none" w:sz="0" w:space="0" w:color="auto"/>
            <w:right w:val="none" w:sz="0" w:space="0" w:color="auto"/>
          </w:divBdr>
        </w:div>
        <w:div w:id="172382683">
          <w:marLeft w:val="0"/>
          <w:marRight w:val="0"/>
          <w:marTop w:val="0"/>
          <w:marBottom w:val="150"/>
          <w:divBdr>
            <w:top w:val="none" w:sz="0" w:space="0" w:color="auto"/>
            <w:left w:val="none" w:sz="0" w:space="0" w:color="auto"/>
            <w:bottom w:val="none" w:sz="0" w:space="0" w:color="auto"/>
            <w:right w:val="none" w:sz="0" w:space="0" w:color="auto"/>
          </w:divBdr>
        </w:div>
        <w:div w:id="982082689">
          <w:marLeft w:val="0"/>
          <w:marRight w:val="0"/>
          <w:marTop w:val="0"/>
          <w:marBottom w:val="150"/>
          <w:divBdr>
            <w:top w:val="none" w:sz="0" w:space="0" w:color="auto"/>
            <w:left w:val="none" w:sz="0" w:space="0" w:color="auto"/>
            <w:bottom w:val="none" w:sz="0" w:space="0" w:color="auto"/>
            <w:right w:val="none" w:sz="0" w:space="0" w:color="auto"/>
          </w:divBdr>
        </w:div>
        <w:div w:id="1103378368">
          <w:marLeft w:val="0"/>
          <w:marRight w:val="0"/>
          <w:marTop w:val="0"/>
          <w:marBottom w:val="150"/>
          <w:divBdr>
            <w:top w:val="none" w:sz="0" w:space="0" w:color="auto"/>
            <w:left w:val="none" w:sz="0" w:space="0" w:color="auto"/>
            <w:bottom w:val="none" w:sz="0" w:space="0" w:color="auto"/>
            <w:right w:val="none" w:sz="0" w:space="0" w:color="auto"/>
          </w:divBdr>
        </w:div>
        <w:div w:id="1303576994">
          <w:marLeft w:val="0"/>
          <w:marRight w:val="0"/>
          <w:marTop w:val="0"/>
          <w:marBottom w:val="150"/>
          <w:divBdr>
            <w:top w:val="none" w:sz="0" w:space="0" w:color="auto"/>
            <w:left w:val="none" w:sz="0" w:space="0" w:color="auto"/>
            <w:bottom w:val="none" w:sz="0" w:space="0" w:color="auto"/>
            <w:right w:val="none" w:sz="0" w:space="0" w:color="auto"/>
          </w:divBdr>
        </w:div>
        <w:div w:id="1311406545">
          <w:marLeft w:val="0"/>
          <w:marRight w:val="0"/>
          <w:marTop w:val="0"/>
          <w:marBottom w:val="150"/>
          <w:divBdr>
            <w:top w:val="none" w:sz="0" w:space="0" w:color="auto"/>
            <w:left w:val="none" w:sz="0" w:space="0" w:color="auto"/>
            <w:bottom w:val="none" w:sz="0" w:space="0" w:color="auto"/>
            <w:right w:val="none" w:sz="0" w:space="0" w:color="auto"/>
          </w:divBdr>
        </w:div>
        <w:div w:id="1388604947">
          <w:marLeft w:val="0"/>
          <w:marRight w:val="0"/>
          <w:marTop w:val="0"/>
          <w:marBottom w:val="150"/>
          <w:divBdr>
            <w:top w:val="none" w:sz="0" w:space="0" w:color="auto"/>
            <w:left w:val="none" w:sz="0" w:space="0" w:color="auto"/>
            <w:bottom w:val="none" w:sz="0" w:space="0" w:color="auto"/>
            <w:right w:val="none" w:sz="0" w:space="0" w:color="auto"/>
          </w:divBdr>
        </w:div>
        <w:div w:id="1464540158">
          <w:marLeft w:val="0"/>
          <w:marRight w:val="0"/>
          <w:marTop w:val="0"/>
          <w:marBottom w:val="150"/>
          <w:divBdr>
            <w:top w:val="none" w:sz="0" w:space="0" w:color="auto"/>
            <w:left w:val="none" w:sz="0" w:space="0" w:color="auto"/>
            <w:bottom w:val="none" w:sz="0" w:space="0" w:color="auto"/>
            <w:right w:val="none" w:sz="0" w:space="0" w:color="auto"/>
          </w:divBdr>
        </w:div>
        <w:div w:id="169411443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0ce4db0ee8f34402"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ve the Children">
      <a:dk1>
        <a:sysClr val="windowText" lastClr="000000"/>
      </a:dk1>
      <a:lt1>
        <a:sysClr val="window" lastClr="FFFFFF"/>
      </a:lt1>
      <a:dk2>
        <a:srgbClr val="00B0F0"/>
      </a:dk2>
      <a:lt2>
        <a:srgbClr val="EEECE1"/>
      </a:lt2>
      <a:accent1>
        <a:srgbClr val="FF0000"/>
      </a:accent1>
      <a:accent2>
        <a:srgbClr val="9D00CE"/>
      </a:accent2>
      <a:accent3>
        <a:srgbClr val="FF6600"/>
      </a:accent3>
      <a:accent4>
        <a:srgbClr val="17E6E6"/>
      </a:accent4>
      <a:accent5>
        <a:srgbClr val="66E600"/>
      </a:accent5>
      <a:accent6>
        <a:srgbClr val="6B9399"/>
      </a:accent6>
      <a:hlink>
        <a:srgbClr val="0000FF"/>
      </a:hlink>
      <a:folHlink>
        <a:srgbClr val="800080"/>
      </a:folHlink>
    </a:clrScheme>
    <a:fontScheme name="Garamond-Trebuchet MS">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71BCFADAC5CD42BA859720BBFD6D63" ma:contentTypeVersion="15" ma:contentTypeDescription="Create a new document." ma:contentTypeScope="" ma:versionID="a5840c2e0629ffceef8e339ecf8c50ae">
  <xsd:schema xmlns:xsd="http://www.w3.org/2001/XMLSchema" xmlns:xs="http://www.w3.org/2001/XMLSchema" xmlns:p="http://schemas.microsoft.com/office/2006/metadata/properties" xmlns:ns3="6dd7e381-ff89-46ef-8fa1-c4ab23231216" xmlns:ns4="494c7827-7cfa-435a-b764-4a70b9022264" targetNamespace="http://schemas.microsoft.com/office/2006/metadata/properties" ma:root="true" ma:fieldsID="e9f650b2e302f68532a8614e9e24f2e0" ns3:_="" ns4:_="">
    <xsd:import namespace="6dd7e381-ff89-46ef-8fa1-c4ab23231216"/>
    <xsd:import namespace="494c7827-7cfa-435a-b764-4a70b902226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e381-ff89-46ef-8fa1-c4ab232312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4c7827-7cfa-435a-b764-4a70b902226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dd7e381-ff89-46ef-8fa1-c4ab23231216">
      <UserInfo>
        <DisplayName>Holtzman, Rachel</DisplayName>
        <AccountId>52</AccountId>
        <AccountType/>
      </UserInfo>
      <UserInfo>
        <DisplayName>O'Donnell, Carolyn</DisplayName>
        <AccountId>38</AccountId>
        <AccountType/>
      </UserInfo>
      <UserInfo>
        <DisplayName>Woodward, Ryan</DisplayName>
        <AccountId>97</AccountId>
        <AccountType/>
      </UserInfo>
      <UserInfo>
        <DisplayName>Brown, Erin</DisplayName>
        <AccountId>293</AccountId>
        <AccountType/>
      </UserInfo>
      <UserInfo>
        <DisplayName>Richardson, Nicole</DisplayName>
        <AccountId>218</AccountId>
        <AccountType/>
      </UserInfo>
      <UserInfo>
        <DisplayName>O'Grady, Marianne</DisplayName>
        <AccountId>291</AccountId>
        <AccountType/>
      </UserInfo>
      <UserInfo>
        <DisplayName>Fekadu, Habtamu</DisplayName>
        <AccountId>35</AccountId>
        <AccountType/>
      </UserInfo>
      <UserInfo>
        <DisplayName>MacLaren, Laurel</DisplayName>
        <AccountId>351</AccountId>
        <AccountType/>
      </UserInfo>
      <UserInfo>
        <DisplayName>Richmond, Amy</DisplayName>
        <AccountId>352</AccountId>
        <AccountType/>
      </UserInfo>
      <UserInfo>
        <DisplayName>Donate, Gloria</DisplayName>
        <AccountId>264</AccountId>
        <AccountType/>
      </UserInfo>
      <UserInfo>
        <DisplayName>Cardinal, Laura (SCI)</DisplayName>
        <AccountId>281</AccountId>
        <AccountType/>
      </UserInfo>
      <UserInfo>
        <DisplayName>Macquarrie, Caitlin</DisplayName>
        <AccountId>265</AccountId>
        <AccountType/>
      </UserInfo>
      <UserInfo>
        <DisplayName>Vong, Lenin</DisplayName>
        <AccountId>263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B5ADC-1889-4119-A099-FFE5D82F582B}">
  <ds:schemaRefs>
    <ds:schemaRef ds:uri="http://schemas.microsoft.com/sharepoint/v3/contenttype/forms"/>
  </ds:schemaRefs>
</ds:datastoreItem>
</file>

<file path=customXml/itemProps2.xml><?xml version="1.0" encoding="utf-8"?>
<ds:datastoreItem xmlns:ds="http://schemas.openxmlformats.org/officeDocument/2006/customXml" ds:itemID="{EDEFE7CC-CC10-41B9-8984-3214653E8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e381-ff89-46ef-8fa1-c4ab23231216"/>
    <ds:schemaRef ds:uri="494c7827-7cfa-435a-b764-4a70b902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E34CF-10FD-4CAE-A919-771CB3B04F39}">
  <ds:schemaRefs>
    <ds:schemaRef ds:uri="http://schemas.microsoft.com/office/2006/metadata/properties"/>
    <ds:schemaRef ds:uri="http://schemas.microsoft.com/office/infopath/2007/PartnerControls"/>
    <ds:schemaRef ds:uri="6dd7e381-ff89-46ef-8fa1-c4ab23231216"/>
  </ds:schemaRefs>
</ds:datastoreItem>
</file>

<file path=customXml/itemProps4.xml><?xml version="1.0" encoding="utf-8"?>
<ds:datastoreItem xmlns:ds="http://schemas.openxmlformats.org/officeDocument/2006/customXml" ds:itemID="{E029C535-967B-4673-A7D7-FD54034D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Save the Children's Job Description</vt:lpstr>
    </vt:vector>
  </TitlesOfParts>
  <Company>Save the Children</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Children's Job Description</dc:title>
  <dc:creator>Davis, Carolyn</dc:creator>
  <cp:lastModifiedBy>Umuhoza, Hosiane</cp:lastModifiedBy>
  <cp:revision>3</cp:revision>
  <cp:lastPrinted>2014-09-09T15:27:00Z</cp:lastPrinted>
  <dcterms:created xsi:type="dcterms:W3CDTF">2021-03-22T08:21:00Z</dcterms:created>
  <dcterms:modified xsi:type="dcterms:W3CDTF">2021-03-23T09:40:00Z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0x010100B871BCFADAC5CD42BA859720BBFD6D63</vt:lpwstr>
  </property>
  <property fmtid="{D5CDD505-2E9C-101B-9397-08002B2CF9AE}" pid="3" name="_dlc_DocIdItemGuid">
    <vt:lpwstr>86b8991d-1502-460b-9791-c80628103e16</vt:lpwstr>
  </property>
  <property fmtid="{D5CDD505-2E9C-101B-9397-08002B2CF9AE}" pid="4" name="_dlc_DocId">
    <vt:lpwstr>7FKU7PF762N5-47-438</vt:lpwstr>
  </property>
  <property fmtid="{D5CDD505-2E9C-101B-9397-08002B2CF9AE}" pid="5" name="_dlc_DocIdUrl">
    <vt:lpwstr>https://savenet.savechildren.org/au/hr/_layouts/DocIdRedir.aspx?ID=7FKU7PF762N5-47-438, 7FKU7PF762N5-47-438</vt:lpwstr>
  </property>
</Properties>
</file>